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2E" w:rsidRPr="0002502E" w:rsidRDefault="0002502E" w:rsidP="0002502E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18"/>
          <w:szCs w:val="18"/>
        </w:rPr>
      </w:pPr>
      <w:bookmarkStart w:id="0" w:name="_GoBack"/>
      <w:bookmarkEnd w:id="0"/>
      <w:r w:rsidRPr="0002502E">
        <w:rPr>
          <w:rFonts w:ascii="Trebuchet MS" w:eastAsia="Times New Roman" w:hAnsi="Trebuchet MS" w:cs="Times New Roman"/>
          <w:b/>
          <w:bCs/>
          <w:color w:val="003366"/>
          <w:sz w:val="18"/>
          <w:szCs w:val="18"/>
        </w:rPr>
        <w:t>Scheda pratica – Certificato penale del casellario richiesto dal datore di lavoro</w:t>
      </w:r>
    </w:p>
    <w:p w:rsidR="0002502E" w:rsidRPr="0002502E" w:rsidRDefault="00076569" w:rsidP="0002502E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hyperlink r:id="rId6" w:history="1">
        <w:r w:rsidR="0002502E" w:rsidRPr="0002502E">
          <w:rPr>
            <w:rFonts w:ascii="Trebuchet MS" w:eastAsia="Times New Roman" w:hAnsi="Trebuchet MS" w:cs="Times New Roman"/>
            <w:b/>
            <w:bCs/>
            <w:color w:val="333333"/>
            <w:sz w:val="15"/>
            <w:u w:val="single"/>
          </w:rPr>
          <w:t>Scheda</w:t>
        </w:r>
        <w:r w:rsidR="0002502E">
          <w:rPr>
            <w:rFonts w:ascii="Trebuchet MS" w:eastAsia="Times New Roman" w:hAnsi="Trebuchet MS" w:cs="Times New Roman"/>
            <w:b/>
            <w:bCs/>
            <w:noProof/>
            <w:color w:val="333333"/>
            <w:sz w:val="15"/>
            <w:szCs w:val="15"/>
            <w:bdr w:val="single" w:sz="4" w:space="0" w:color="003366" w:frame="1"/>
          </w:rPr>
          <w:drawing>
            <wp:inline distT="0" distB="0" distL="0" distR="0">
              <wp:extent cx="174625" cy="174625"/>
              <wp:effectExtent l="19050" t="0" r="0" b="0"/>
              <wp:docPr id="1" name="Immagine 1" descr="https://www.giustizia.it/resources/static/img/usc_name.jp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giustizia.it/resources/static/img/usc_name.jp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625" cy="174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02502E" w:rsidRPr="0002502E" w:rsidRDefault="00076569" w:rsidP="0002502E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hyperlink r:id="rId8" w:history="1">
        <w:r w:rsidR="0002502E" w:rsidRPr="0002502E">
          <w:rPr>
            <w:rFonts w:ascii="Trebuchet MS" w:eastAsia="Times New Roman" w:hAnsi="Trebuchet MS" w:cs="Times New Roman"/>
            <w:b/>
            <w:bCs/>
            <w:color w:val="333333"/>
            <w:sz w:val="15"/>
            <w:u w:val="single"/>
          </w:rPr>
          <w:t>Dove</w:t>
        </w:r>
        <w:r w:rsidR="0002502E">
          <w:rPr>
            <w:rFonts w:ascii="Trebuchet MS" w:eastAsia="Times New Roman" w:hAnsi="Trebuchet MS" w:cs="Times New Roman"/>
            <w:b/>
            <w:bCs/>
            <w:noProof/>
            <w:color w:val="333333"/>
            <w:sz w:val="15"/>
            <w:szCs w:val="15"/>
            <w:bdr w:val="single" w:sz="4" w:space="0" w:color="003366" w:frame="1"/>
          </w:rPr>
          <w:drawing>
            <wp:inline distT="0" distB="0" distL="0" distR="0">
              <wp:extent cx="174625" cy="174625"/>
              <wp:effectExtent l="19050" t="0" r="0" b="0"/>
              <wp:docPr id="2" name="Immagine 2" descr="Dove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ove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625" cy="174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02502E" w:rsidRPr="0002502E" w:rsidRDefault="00076569" w:rsidP="0002502E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hyperlink r:id="rId10" w:history="1">
        <w:proofErr w:type="spellStart"/>
        <w:r w:rsidR="0002502E" w:rsidRPr="0002502E">
          <w:rPr>
            <w:rFonts w:ascii="Trebuchet MS" w:eastAsia="Times New Roman" w:hAnsi="Trebuchet MS" w:cs="Times New Roman"/>
            <w:b/>
            <w:bCs/>
            <w:color w:val="333333"/>
            <w:sz w:val="15"/>
            <w:u w:val="single"/>
          </w:rPr>
          <w:t>Faq</w:t>
        </w:r>
        <w:proofErr w:type="spellEnd"/>
        <w:r w:rsidR="0002502E">
          <w:rPr>
            <w:rFonts w:ascii="Trebuchet MS" w:eastAsia="Times New Roman" w:hAnsi="Trebuchet MS" w:cs="Times New Roman"/>
            <w:b/>
            <w:bCs/>
            <w:noProof/>
            <w:color w:val="333333"/>
            <w:sz w:val="15"/>
            <w:szCs w:val="15"/>
            <w:bdr w:val="single" w:sz="4" w:space="0" w:color="003366" w:frame="1"/>
          </w:rPr>
          <w:drawing>
            <wp:inline distT="0" distB="0" distL="0" distR="0">
              <wp:extent cx="174625" cy="174625"/>
              <wp:effectExtent l="19050" t="0" r="0" b="0"/>
              <wp:docPr id="3" name="Immagine 3" descr="Faq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Faq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625" cy="174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02502E" w:rsidRPr="0002502E" w:rsidRDefault="00076569" w:rsidP="0002502E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hyperlink r:id="rId12" w:history="1">
        <w:r w:rsidR="0002502E" w:rsidRPr="0002502E">
          <w:rPr>
            <w:rFonts w:ascii="Trebuchet MS" w:eastAsia="Times New Roman" w:hAnsi="Trebuchet MS" w:cs="Times New Roman"/>
            <w:b/>
            <w:bCs/>
            <w:color w:val="333333"/>
            <w:sz w:val="15"/>
            <w:u w:val="single"/>
          </w:rPr>
          <w:t>Moduli</w:t>
        </w:r>
        <w:r w:rsidR="0002502E">
          <w:rPr>
            <w:rFonts w:ascii="Trebuchet MS" w:eastAsia="Times New Roman" w:hAnsi="Trebuchet MS" w:cs="Times New Roman"/>
            <w:b/>
            <w:bCs/>
            <w:noProof/>
            <w:color w:val="333333"/>
            <w:sz w:val="15"/>
            <w:szCs w:val="15"/>
            <w:bdr w:val="single" w:sz="4" w:space="0" w:color="003366" w:frame="1"/>
          </w:rPr>
          <w:drawing>
            <wp:inline distT="0" distB="0" distL="0" distR="0">
              <wp:extent cx="174625" cy="174625"/>
              <wp:effectExtent l="19050" t="0" r="0" b="0"/>
              <wp:docPr id="4" name="Immagine 4" descr="Moduli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Moduli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625" cy="174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b/>
          <w:bCs/>
          <w:color w:val="333333"/>
          <w:sz w:val="18"/>
        </w:rPr>
        <w:t>Certificato penale richiesto dal datore di lavoro privato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 xml:space="preserve">Il certificato penale richiesto dal datore di lavoro ai sensi del nuovo articolo 25 bis del </w:t>
      </w:r>
      <w:proofErr w:type="spellStart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d.p.r.</w:t>
      </w:r>
      <w:proofErr w:type="spellEnd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 xml:space="preserve"> 313/2002 ha lo stesso contenuto del certificato penale richiesto dall'interessato ai sensi dell'articolo 25 del </w:t>
      </w:r>
      <w:proofErr w:type="spellStart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d.p.r.</w:t>
      </w:r>
      <w:proofErr w:type="spellEnd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 xml:space="preserve"> 313/2002.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Deve essere richiesto</w:t>
      </w:r>
    </w:p>
    <w:p w:rsidR="0002502E" w:rsidRPr="0002502E" w:rsidRDefault="0002502E" w:rsidP="0002502E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b/>
          <w:bCs/>
          <w:color w:val="333333"/>
          <w:sz w:val="18"/>
        </w:rPr>
        <w:t>dal datore di lavoro privato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, inteso anche come associazione/organizzazione di volontariato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 xml:space="preserve">quando intenda impiegare una persona per lo svolgimento di attività professionali o attività volontarie organizzate che comportino contatti diretti e regolari con minori, per verificare nei confronti di detta persona l'esistenza di condanne per i reati previsti agli articoli 600-bis, 600-ter, 600-quater, 600-quinquies e 609-undecies del codice penale, ovvero l'irrogazione di sanzioni </w:t>
      </w:r>
      <w:proofErr w:type="spellStart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interdittive</w:t>
      </w:r>
      <w:proofErr w:type="spellEnd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 xml:space="preserve"> all'esercizio di attività che comportino contatti diretti e regolari con minori.</w:t>
      </w:r>
    </w:p>
    <w:p w:rsidR="0002502E" w:rsidRPr="0002502E" w:rsidRDefault="0002502E" w:rsidP="0002502E">
      <w:pPr>
        <w:spacing w:after="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L’obbligo di richiedere il certificato sorge solo quando si intenda stipulare un contratto di lavoro e non quando ci si avvalga di semplici forme di collaborazione. La richiesta non va ripetuta alla scadenza  della validità del certificato e non va presentata per  le persone già impiegate alla data di entrata in vigore della normativa (6 aprile 2014)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La richiesta va presentata dal datore di lavoro, munito di documento di riconoscimento in corso di validità, o da persona da lui delegata, utilizzando l’apposito</w:t>
      </w:r>
      <w:r w:rsidRPr="0002502E">
        <w:rPr>
          <w:rFonts w:ascii="Trebuchet MS" w:eastAsia="Times New Roman" w:hAnsi="Trebuchet MS" w:cs="Times New Roman"/>
          <w:color w:val="333333"/>
          <w:sz w:val="18"/>
        </w:rPr>
        <w:t> </w:t>
      </w:r>
      <w:hyperlink r:id="rId14" w:history="1">
        <w:r w:rsidRPr="0002502E">
          <w:rPr>
            <w:rFonts w:ascii="Trebuchet MS" w:eastAsia="Times New Roman" w:hAnsi="Trebuchet MS" w:cs="Times New Roman"/>
            <w:color w:val="333333"/>
            <w:sz w:val="18"/>
            <w:u w:val="single"/>
          </w:rPr>
          <w:t>modello</w:t>
        </w:r>
      </w:hyperlink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, previa acquisizione del consenso della persona interessata.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Il certificato ha una validità di 6 mesi dalla data di rilascio.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Costi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occorrono:</w:t>
      </w:r>
    </w:p>
    <w:p w:rsidR="0002502E" w:rsidRPr="0002502E" w:rsidRDefault="0002502E" w:rsidP="0002502E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1 marca da bollo da 16 euro</w:t>
      </w:r>
    </w:p>
    <w:p w:rsidR="0002502E" w:rsidRPr="0002502E" w:rsidRDefault="0002502E" w:rsidP="0002502E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1 marca per diritti da 7,08 euro se il certificato è richiesto con urgenza</w:t>
      </w:r>
    </w:p>
    <w:p w:rsidR="0002502E" w:rsidRPr="0002502E" w:rsidRDefault="0002502E" w:rsidP="0002502E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1 marca per diritti da 3,54 euro se il certificato è richiesto senza urgenza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 xml:space="preserve">I casi di esenzione dal bollo sono elencati nel </w:t>
      </w:r>
      <w:proofErr w:type="spellStart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d.p.r.</w:t>
      </w:r>
      <w:proofErr w:type="spellEnd"/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 xml:space="preserve"> 642/72, tabella allegato B.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 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b/>
          <w:bCs/>
          <w:color w:val="333333"/>
          <w:sz w:val="18"/>
        </w:rPr>
        <w:t>Certificato penale richiesto dal datore di lavoro pubblico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Deve essere richiesto</w:t>
      </w:r>
    </w:p>
    <w:p w:rsidR="0002502E" w:rsidRPr="0002502E" w:rsidRDefault="0002502E" w:rsidP="0002502E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b/>
          <w:bCs/>
          <w:color w:val="333333"/>
          <w:sz w:val="18"/>
        </w:rPr>
        <w:t>dalle pubbliche amministrazioni e dai gestori di pubblici servizi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 per gli stessi fini descritti per il datore di lavoro privato e sempre nel caso in cui si intenda instaurare con la persona un rapporto di lavoro di tipo contrattuale.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La richiesta va effettuata tramite il modulo già in uso per le pubbliche amministrazioni.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Qualora le richieste di certificati dovessero riguardare una pluralità di persone si può fare ricorso alla c.d. “procedura massiva/CERPA” utilizzando apposito applicativo da richiedere all’ufficio locale del casellario.</w:t>
      </w:r>
    </w:p>
    <w:p w:rsidR="0002502E" w:rsidRPr="0002502E" w:rsidRDefault="0002502E" w:rsidP="0002502E">
      <w:pPr>
        <w:spacing w:after="12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Costi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br/>
        <w:t>è gratuito</w:t>
      </w:r>
    </w:p>
    <w:p w:rsidR="0002502E" w:rsidRPr="0002502E" w:rsidRDefault="0002502E" w:rsidP="0002502E">
      <w:pPr>
        <w:spacing w:after="0"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br/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br/>
      </w:r>
      <w:r w:rsidRPr="0002502E">
        <w:rPr>
          <w:rFonts w:ascii="Trebuchet MS" w:eastAsia="Times New Roman" w:hAnsi="Trebuchet MS" w:cs="Times New Roman"/>
          <w:b/>
          <w:bCs/>
          <w:color w:val="333333"/>
          <w:sz w:val="18"/>
        </w:rPr>
        <w:t>aggiornamento</w:t>
      </w:r>
      <w:r w:rsidRPr="0002502E">
        <w:rPr>
          <w:rFonts w:ascii="Trebuchet MS" w:eastAsia="Times New Roman" w:hAnsi="Trebuchet MS" w:cs="Times New Roman"/>
          <w:color w:val="333333"/>
          <w:sz w:val="18"/>
          <w:szCs w:val="18"/>
        </w:rPr>
        <w:t>: 10 aprile 2014</w:t>
      </w:r>
    </w:p>
    <w:p w:rsidR="00BA432C" w:rsidRDefault="00BA432C"/>
    <w:sectPr w:rsidR="00BA432C" w:rsidSect="00BA43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149D"/>
    <w:multiLevelType w:val="multilevel"/>
    <w:tmpl w:val="13E8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961B7D"/>
    <w:multiLevelType w:val="multilevel"/>
    <w:tmpl w:val="8E0A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F37C75"/>
    <w:multiLevelType w:val="multilevel"/>
    <w:tmpl w:val="F05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F038B"/>
    <w:multiLevelType w:val="multilevel"/>
    <w:tmpl w:val="3CF8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2E"/>
    <w:rsid w:val="0002502E"/>
    <w:rsid w:val="00076569"/>
    <w:rsid w:val="00821C75"/>
    <w:rsid w:val="00B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25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2502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502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2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2502E"/>
    <w:rPr>
      <w:b/>
      <w:bCs/>
    </w:rPr>
  </w:style>
  <w:style w:type="character" w:customStyle="1" w:styleId="apple-converted-space">
    <w:name w:val="apple-converted-space"/>
    <w:basedOn w:val="Carpredefinitoparagrafo"/>
    <w:rsid w:val="000250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25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2502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502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2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2502E"/>
    <w:rPr>
      <w:b/>
      <w:bCs/>
    </w:rPr>
  </w:style>
  <w:style w:type="character" w:customStyle="1" w:styleId="apple-converted-space">
    <w:name w:val="apple-converted-space"/>
    <w:basedOn w:val="Carpredefinitoparagrafo"/>
    <w:rsid w:val="000250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33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3366"/>
            <w:bottom w:val="single" w:sz="4" w:space="6" w:color="003366"/>
            <w:right w:val="single" w:sz="4" w:space="0" w:color="003366"/>
          </w:divBdr>
          <w:divsChild>
            <w:div w:id="520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stizia.it/giustizia/it/mg_3_3_7.wp?tab=w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iustizia.it/giustizia/it/mg_3_3_7.wp?tab=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iustizia.it/giustizia/it/mg_3_3_7.wp?tab=d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iustizia.it/giustizia/it/mg_3_3_7.wp?tab=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iustizia.it/resources/cms/documents/modello_circolare3apr201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degli Industriali di Napoli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LScorza</dc:creator>
  <cp:lastModifiedBy>Santoro Virginia</cp:lastModifiedBy>
  <cp:revision>2</cp:revision>
  <dcterms:created xsi:type="dcterms:W3CDTF">2014-04-16T10:18:00Z</dcterms:created>
  <dcterms:modified xsi:type="dcterms:W3CDTF">2014-04-16T10:18:00Z</dcterms:modified>
</cp:coreProperties>
</file>