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A7B" w:rsidRPr="00626C5F" w:rsidRDefault="00626C5F">
      <w:pPr>
        <w:rPr>
          <w:rFonts w:cstheme="minorHAnsi"/>
          <w:sz w:val="24"/>
          <w:szCs w:val="24"/>
        </w:rPr>
      </w:pPr>
      <w:r w:rsidRPr="00626C5F">
        <w:rPr>
          <w:rFonts w:cstheme="minorHAnsi"/>
          <w:sz w:val="24"/>
          <w:szCs w:val="24"/>
        </w:rPr>
        <w:t>[Translation]</w:t>
      </w:r>
    </w:p>
    <w:p w:rsidR="00626C5F" w:rsidRPr="00626C5F" w:rsidRDefault="00626C5F">
      <w:pPr>
        <w:rPr>
          <w:rFonts w:cstheme="minorHAnsi"/>
          <w:sz w:val="24"/>
          <w:szCs w:val="24"/>
        </w:rPr>
      </w:pPr>
    </w:p>
    <w:p w:rsidR="00626C5F" w:rsidRPr="00626C5F" w:rsidRDefault="00626C5F" w:rsidP="00626C5F">
      <w:pPr>
        <w:jc w:val="center"/>
        <w:rPr>
          <w:rFonts w:cstheme="minorHAnsi"/>
          <w:b/>
          <w:sz w:val="24"/>
          <w:szCs w:val="24"/>
        </w:rPr>
      </w:pPr>
      <w:r w:rsidRPr="00626C5F">
        <w:rPr>
          <w:rFonts w:cstheme="minorHAnsi"/>
          <w:b/>
          <w:sz w:val="24"/>
          <w:szCs w:val="24"/>
        </w:rPr>
        <w:t xml:space="preserve">Announcement on </w:t>
      </w:r>
      <w:r w:rsidR="00552E29" w:rsidRPr="00626C5F">
        <w:rPr>
          <w:rFonts w:cstheme="minorHAnsi"/>
          <w:b/>
          <w:sz w:val="24"/>
          <w:szCs w:val="24"/>
        </w:rPr>
        <w:t>Further Strengthening the Quality Control over the Export of Epidemic Prevention Materials</w:t>
      </w:r>
    </w:p>
    <w:p w:rsidR="00626C5F" w:rsidRDefault="00626C5F" w:rsidP="00626C5F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No. 12 (2020)</w:t>
      </w:r>
    </w:p>
    <w:p w:rsidR="00A561D5" w:rsidRDefault="00A561D5" w:rsidP="00626C5F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Ministry of Commerce</w:t>
      </w:r>
    </w:p>
    <w:p w:rsidR="00A561D5" w:rsidRDefault="00626C5F" w:rsidP="00626C5F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Gene</w:t>
      </w:r>
      <w:r w:rsidR="00A561D5">
        <w:rPr>
          <w:rFonts w:cstheme="minorHAnsi"/>
          <w:sz w:val="24"/>
          <w:szCs w:val="24"/>
        </w:rPr>
        <w:t>ral Administration of Customs</w:t>
      </w:r>
    </w:p>
    <w:p w:rsidR="00626C5F" w:rsidRDefault="00626C5F" w:rsidP="00626C5F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State Administration of Market Regulation</w:t>
      </w:r>
    </w:p>
    <w:p w:rsidR="00626C5F" w:rsidRDefault="00626C5F">
      <w:pPr>
        <w:rPr>
          <w:rFonts w:cstheme="minorHAnsi"/>
          <w:sz w:val="24"/>
          <w:szCs w:val="24"/>
        </w:rPr>
      </w:pPr>
    </w:p>
    <w:p w:rsidR="00626C5F" w:rsidRDefault="00626C5F">
      <w:pPr>
        <w:rPr>
          <w:rFonts w:cstheme="minorHAnsi"/>
          <w:sz w:val="24"/>
          <w:szCs w:val="24"/>
        </w:rPr>
      </w:pPr>
    </w:p>
    <w:p w:rsidR="00626C5F" w:rsidRDefault="00626C5F" w:rsidP="00626C5F">
      <w:pPr>
        <w:rPr>
          <w:rFonts w:cstheme="minorHAnsi"/>
          <w:sz w:val="24"/>
          <w:szCs w:val="24"/>
        </w:rPr>
      </w:pPr>
      <w:r w:rsidRPr="00626C5F">
        <w:rPr>
          <w:rFonts w:cstheme="minorHAnsi"/>
          <w:sz w:val="24"/>
          <w:szCs w:val="24"/>
        </w:rPr>
        <w:t xml:space="preserve">In the special period when the global epidemic continues to spread, in order to </w:t>
      </w:r>
      <w:r>
        <w:rPr>
          <w:rFonts w:cstheme="minorHAnsi"/>
          <w:sz w:val="24"/>
          <w:szCs w:val="24"/>
        </w:rPr>
        <w:t>better</w:t>
      </w:r>
      <w:r w:rsidRPr="00626C5F">
        <w:rPr>
          <w:rFonts w:cstheme="minorHAnsi"/>
          <w:sz w:val="24"/>
          <w:szCs w:val="24"/>
        </w:rPr>
        <w:t xml:space="preserve"> effectively supp</w:t>
      </w:r>
      <w:r>
        <w:rPr>
          <w:rFonts w:cstheme="minorHAnsi"/>
          <w:sz w:val="24"/>
          <w:szCs w:val="24"/>
        </w:rPr>
        <w:t>ort the international community to</w:t>
      </w:r>
      <w:r w:rsidRPr="00626C5F">
        <w:rPr>
          <w:rFonts w:cstheme="minorHAnsi"/>
          <w:sz w:val="24"/>
          <w:szCs w:val="24"/>
        </w:rPr>
        <w:t xml:space="preserve"> joint</w:t>
      </w:r>
      <w:r>
        <w:rPr>
          <w:rFonts w:cstheme="minorHAnsi"/>
          <w:sz w:val="24"/>
          <w:szCs w:val="24"/>
        </w:rPr>
        <w:t>ly cope with</w:t>
      </w:r>
      <w:r w:rsidRPr="00626C5F">
        <w:rPr>
          <w:rFonts w:cstheme="minorHAnsi"/>
          <w:sz w:val="24"/>
          <w:szCs w:val="24"/>
        </w:rPr>
        <w:t xml:space="preserve"> the global public health crisis, we hereby ann</w:t>
      </w:r>
      <w:r>
        <w:rPr>
          <w:rFonts w:cstheme="minorHAnsi"/>
          <w:sz w:val="24"/>
          <w:szCs w:val="24"/>
        </w:rPr>
        <w:t>ounce the following measures to further strengthen</w:t>
      </w:r>
      <w:r w:rsidRPr="00626C5F">
        <w:rPr>
          <w:rFonts w:cstheme="minorHAnsi"/>
          <w:sz w:val="24"/>
          <w:szCs w:val="24"/>
        </w:rPr>
        <w:t xml:space="preserve"> the quality supervision and control o</w:t>
      </w:r>
      <w:r w:rsidR="00F73DBE">
        <w:rPr>
          <w:rFonts w:cstheme="minorHAnsi"/>
          <w:sz w:val="24"/>
          <w:szCs w:val="24"/>
        </w:rPr>
        <w:t>n export of</w:t>
      </w:r>
      <w:r w:rsidRPr="00626C5F">
        <w:rPr>
          <w:rFonts w:cstheme="minorHAnsi"/>
          <w:sz w:val="24"/>
          <w:szCs w:val="24"/>
        </w:rPr>
        <w:t xml:space="preserve"> epi</w:t>
      </w:r>
      <w:r>
        <w:rPr>
          <w:rFonts w:cstheme="minorHAnsi"/>
          <w:sz w:val="24"/>
          <w:szCs w:val="24"/>
        </w:rPr>
        <w:t>demic prevention materials and regulate</w:t>
      </w:r>
      <w:r w:rsidRPr="00626C5F">
        <w:rPr>
          <w:rFonts w:cstheme="minorHAnsi"/>
          <w:sz w:val="24"/>
          <w:szCs w:val="24"/>
        </w:rPr>
        <w:t xml:space="preserve"> the export order:</w:t>
      </w:r>
    </w:p>
    <w:p w:rsidR="00626C5F" w:rsidRDefault="00626C5F" w:rsidP="00626C5F">
      <w:pPr>
        <w:rPr>
          <w:rFonts w:cstheme="minorHAnsi"/>
          <w:sz w:val="24"/>
          <w:szCs w:val="24"/>
        </w:rPr>
      </w:pPr>
    </w:p>
    <w:p w:rsidR="00FF6862" w:rsidRDefault="00A561D5" w:rsidP="00F73DBE">
      <w:pPr>
        <w:pStyle w:val="a3"/>
        <w:numPr>
          <w:ilvl w:val="0"/>
          <w:numId w:val="1"/>
        </w:numPr>
        <w:ind w:firstLineChars="0"/>
        <w:rPr>
          <w:rFonts w:cstheme="minorHAnsi"/>
          <w:sz w:val="24"/>
          <w:szCs w:val="24"/>
        </w:rPr>
      </w:pPr>
      <w:r w:rsidRPr="00FF6862">
        <w:rPr>
          <w:rFonts w:cstheme="minorHAnsi"/>
          <w:sz w:val="24"/>
          <w:szCs w:val="24"/>
        </w:rPr>
        <w:t xml:space="preserve">Strengthen the export quality supervision of non-medical masks. </w:t>
      </w:r>
      <w:r w:rsidR="00654D9D">
        <w:rPr>
          <w:rFonts w:cstheme="minorHAnsi"/>
          <w:sz w:val="24"/>
          <w:szCs w:val="24"/>
        </w:rPr>
        <w:t>From</w:t>
      </w:r>
      <w:r w:rsidRPr="00FF6862">
        <w:rPr>
          <w:rFonts w:cstheme="minorHAnsi"/>
          <w:sz w:val="24"/>
          <w:szCs w:val="24"/>
        </w:rPr>
        <w:t xml:space="preserve"> April 26, non-medical masks for export shall meet the quality standards of China or the quality standards of foreign countries. The Ministry of Commerce </w:t>
      </w:r>
      <w:r w:rsidR="00DF663D" w:rsidRPr="00FF6862">
        <w:rPr>
          <w:rFonts w:cstheme="minorHAnsi"/>
          <w:sz w:val="24"/>
          <w:szCs w:val="24"/>
        </w:rPr>
        <w:t xml:space="preserve">shall </w:t>
      </w:r>
      <w:r w:rsidRPr="00FF6862">
        <w:rPr>
          <w:rFonts w:cstheme="minorHAnsi"/>
          <w:sz w:val="24"/>
          <w:szCs w:val="24"/>
        </w:rPr>
        <w:t xml:space="preserve">confirm the </w:t>
      </w:r>
      <w:r w:rsidR="00F73DBE" w:rsidRPr="00F73DBE">
        <w:rPr>
          <w:rFonts w:cstheme="minorHAnsi"/>
          <w:sz w:val="24"/>
          <w:szCs w:val="24"/>
        </w:rPr>
        <w:t>List of Non-Medical Use Face Masks Companies with Certification/Authorization from other Countries</w:t>
      </w:r>
      <w:r w:rsidRPr="00FF6862">
        <w:rPr>
          <w:rFonts w:cstheme="minorHAnsi"/>
          <w:sz w:val="24"/>
          <w:szCs w:val="24"/>
        </w:rPr>
        <w:t xml:space="preserve"> (</w:t>
      </w:r>
      <w:r w:rsidR="009C5A38" w:rsidRPr="00FF6862">
        <w:rPr>
          <w:rFonts w:cstheme="minorHAnsi"/>
          <w:sz w:val="24"/>
          <w:szCs w:val="24"/>
        </w:rPr>
        <w:t xml:space="preserve">China Chamber of Commerce for Import and Export of Medicines and Health Products </w:t>
      </w:r>
      <w:r w:rsidR="00F73DBE">
        <w:rPr>
          <w:rFonts w:cstheme="minorHAnsi"/>
          <w:sz w:val="24"/>
          <w:szCs w:val="24"/>
        </w:rPr>
        <w:t xml:space="preserve">shall </w:t>
      </w:r>
      <w:r w:rsidR="009C5A38" w:rsidRPr="00FF6862">
        <w:rPr>
          <w:rFonts w:cstheme="minorHAnsi"/>
          <w:sz w:val="24"/>
          <w:szCs w:val="24"/>
        </w:rPr>
        <w:t xml:space="preserve">update the list on </w:t>
      </w:r>
      <w:r w:rsidR="00F73DBE">
        <w:rPr>
          <w:rFonts w:cstheme="minorHAnsi"/>
          <w:sz w:val="24"/>
          <w:szCs w:val="24"/>
        </w:rPr>
        <w:t xml:space="preserve">the </w:t>
      </w:r>
      <w:r w:rsidR="009C5A38" w:rsidRPr="00FF6862">
        <w:rPr>
          <w:rFonts w:cstheme="minorHAnsi"/>
          <w:sz w:val="24"/>
          <w:szCs w:val="24"/>
        </w:rPr>
        <w:t xml:space="preserve">website </w:t>
      </w:r>
      <w:hyperlink r:id="rId5" w:history="1">
        <w:r w:rsidR="009C5A38" w:rsidRPr="00FF6862">
          <w:rPr>
            <w:rStyle w:val="a4"/>
            <w:rFonts w:cstheme="minorHAnsi"/>
            <w:sz w:val="24"/>
            <w:szCs w:val="24"/>
          </w:rPr>
          <w:t>www.cccmhpie.org.cn</w:t>
        </w:r>
      </w:hyperlink>
      <w:r w:rsidRPr="00FF6862">
        <w:rPr>
          <w:rFonts w:cstheme="minorHAnsi"/>
          <w:sz w:val="24"/>
          <w:szCs w:val="24"/>
        </w:rPr>
        <w:t>)</w:t>
      </w:r>
      <w:r w:rsidR="009C5A38" w:rsidRPr="00FF6862">
        <w:rPr>
          <w:rFonts w:cstheme="minorHAnsi"/>
          <w:sz w:val="24"/>
          <w:szCs w:val="24"/>
        </w:rPr>
        <w:t xml:space="preserve">. </w:t>
      </w:r>
      <w:r w:rsidR="00DF663D" w:rsidRPr="00FF6862">
        <w:rPr>
          <w:rFonts w:cstheme="minorHAnsi"/>
          <w:sz w:val="24"/>
          <w:szCs w:val="24"/>
        </w:rPr>
        <w:t>The State Administration for Market Regulation shall provide a list of unqualified products and enterprises for non-medical masks, which have been investigated in the domestic market (</w:t>
      </w:r>
      <w:r w:rsidR="00DF663D" w:rsidRPr="00FF6862">
        <w:rPr>
          <w:rFonts w:cstheme="minorHAnsi"/>
          <w:sz w:val="24"/>
          <w:szCs w:val="24"/>
        </w:rPr>
        <w:t>State Administration for Market Regulation</w:t>
      </w:r>
      <w:r w:rsidR="00A41A5D">
        <w:rPr>
          <w:rFonts w:cstheme="minorHAnsi"/>
          <w:sz w:val="24"/>
          <w:szCs w:val="24"/>
        </w:rPr>
        <w:t xml:space="preserve"> shall update</w:t>
      </w:r>
      <w:r w:rsidR="00DF663D" w:rsidRPr="00FF6862">
        <w:rPr>
          <w:rFonts w:cstheme="minorHAnsi"/>
          <w:sz w:val="24"/>
          <w:szCs w:val="24"/>
        </w:rPr>
        <w:t xml:space="preserve"> the list on</w:t>
      </w:r>
      <w:r w:rsidR="00A41A5D">
        <w:rPr>
          <w:rFonts w:cstheme="minorHAnsi"/>
          <w:sz w:val="24"/>
          <w:szCs w:val="24"/>
        </w:rPr>
        <w:t xml:space="preserve"> the</w:t>
      </w:r>
      <w:r w:rsidR="00DF663D" w:rsidRPr="00FF6862">
        <w:rPr>
          <w:rFonts w:cstheme="minorHAnsi"/>
          <w:sz w:val="24"/>
          <w:szCs w:val="24"/>
        </w:rPr>
        <w:t xml:space="preserve"> website </w:t>
      </w:r>
      <w:hyperlink r:id="rId6" w:history="1">
        <w:r w:rsidR="00DF663D" w:rsidRPr="00FF6862">
          <w:rPr>
            <w:rStyle w:val="a4"/>
            <w:rFonts w:cstheme="minorHAnsi"/>
            <w:sz w:val="24"/>
            <w:szCs w:val="24"/>
          </w:rPr>
          <w:t>www.samr.gov.cn</w:t>
        </w:r>
      </w:hyperlink>
      <w:r w:rsidR="00DF663D" w:rsidRPr="00FF6862">
        <w:rPr>
          <w:rFonts w:cstheme="minorHAnsi"/>
          <w:sz w:val="24"/>
          <w:szCs w:val="24"/>
        </w:rPr>
        <w:t>). Non-medical mask export enterprises shall submit</w:t>
      </w:r>
      <w:r w:rsidR="00A41A5D">
        <w:rPr>
          <w:rFonts w:cstheme="minorHAnsi"/>
          <w:sz w:val="24"/>
          <w:szCs w:val="24"/>
        </w:rPr>
        <w:t xml:space="preserve"> a</w:t>
      </w:r>
      <w:r w:rsidR="00DF663D" w:rsidRPr="00FF6862">
        <w:rPr>
          <w:rFonts w:cstheme="minorHAnsi"/>
          <w:sz w:val="24"/>
          <w:szCs w:val="24"/>
        </w:rPr>
        <w:t xml:space="preserve"> joint declaration of the exporter and importer </w:t>
      </w:r>
      <w:r w:rsidR="00FF6862" w:rsidRPr="00FF6862">
        <w:rPr>
          <w:rFonts w:cstheme="minorHAnsi"/>
          <w:sz w:val="24"/>
          <w:szCs w:val="24"/>
        </w:rPr>
        <w:t xml:space="preserve">in </w:t>
      </w:r>
      <w:r w:rsidR="00FF6862" w:rsidRPr="00FF6862">
        <w:rPr>
          <w:rFonts w:cstheme="minorHAnsi"/>
          <w:sz w:val="24"/>
          <w:szCs w:val="24"/>
        </w:rPr>
        <w:t xml:space="preserve">electronic or </w:t>
      </w:r>
      <w:r w:rsidR="00FF6862" w:rsidRPr="00FF6862">
        <w:rPr>
          <w:rFonts w:cstheme="minorHAnsi"/>
          <w:sz w:val="24"/>
          <w:szCs w:val="24"/>
        </w:rPr>
        <w:t>written</w:t>
      </w:r>
      <w:r w:rsidR="00FF6862" w:rsidRPr="00FF6862">
        <w:rPr>
          <w:rFonts w:cstheme="minorHAnsi"/>
          <w:sz w:val="24"/>
          <w:szCs w:val="24"/>
        </w:rPr>
        <w:t xml:space="preserve"> </w:t>
      </w:r>
      <w:r w:rsidR="00FF6862" w:rsidRPr="00FF6862">
        <w:rPr>
          <w:rFonts w:cstheme="minorHAnsi"/>
          <w:sz w:val="24"/>
          <w:szCs w:val="24"/>
        </w:rPr>
        <w:t>form</w:t>
      </w:r>
      <w:r w:rsidR="00FF6862" w:rsidRPr="00FF6862">
        <w:rPr>
          <w:rFonts w:cstheme="minorHAnsi"/>
          <w:sz w:val="24"/>
          <w:szCs w:val="24"/>
        </w:rPr>
        <w:t xml:space="preserve"> </w:t>
      </w:r>
      <w:r w:rsidR="00DF663D" w:rsidRPr="00FF6862">
        <w:rPr>
          <w:rFonts w:cstheme="minorHAnsi"/>
          <w:sz w:val="24"/>
          <w:szCs w:val="24"/>
        </w:rPr>
        <w:t>(refer</w:t>
      </w:r>
      <w:r w:rsidR="00FF6862" w:rsidRPr="00FF6862">
        <w:rPr>
          <w:rFonts w:cstheme="minorHAnsi"/>
          <w:sz w:val="24"/>
          <w:szCs w:val="24"/>
        </w:rPr>
        <w:t>ence</w:t>
      </w:r>
      <w:r w:rsidR="00DF663D" w:rsidRPr="00FF6862">
        <w:rPr>
          <w:rFonts w:cstheme="minorHAnsi"/>
          <w:sz w:val="24"/>
          <w:szCs w:val="24"/>
        </w:rPr>
        <w:t xml:space="preserve"> to annex 1) to confirm that the products meet Chinese quality standards or foreign quality standards, and the importer accepts the quality standards of the purchased products and does not use </w:t>
      </w:r>
      <w:r w:rsidR="00FF6862" w:rsidRPr="00FF6862">
        <w:rPr>
          <w:rFonts w:cstheme="minorHAnsi"/>
          <w:sz w:val="24"/>
          <w:szCs w:val="24"/>
        </w:rPr>
        <w:t>the products</w:t>
      </w:r>
      <w:r w:rsidR="00DF663D" w:rsidRPr="00FF6862">
        <w:rPr>
          <w:rFonts w:cstheme="minorHAnsi"/>
          <w:sz w:val="24"/>
          <w:szCs w:val="24"/>
        </w:rPr>
        <w:t xml:space="preserve"> for medical purposes</w:t>
      </w:r>
      <w:r w:rsidR="00FF6862" w:rsidRPr="00FF6862">
        <w:rPr>
          <w:rFonts w:cstheme="minorHAnsi"/>
          <w:sz w:val="24"/>
          <w:szCs w:val="24"/>
        </w:rPr>
        <w:t xml:space="preserve">. The Customs shall inspect the products with the enterprise list provided by the Ministry of Commerce. If the enterprise is not in the list </w:t>
      </w:r>
      <w:r w:rsidR="00FF6862">
        <w:rPr>
          <w:rFonts w:cstheme="minorHAnsi"/>
          <w:sz w:val="24"/>
          <w:szCs w:val="24"/>
        </w:rPr>
        <w:t>p</w:t>
      </w:r>
      <w:r w:rsidR="00FF6862" w:rsidRPr="00FF6862">
        <w:rPr>
          <w:rFonts w:cstheme="minorHAnsi"/>
          <w:sz w:val="24"/>
          <w:szCs w:val="24"/>
        </w:rPr>
        <w:t xml:space="preserve">rovided by the </w:t>
      </w:r>
      <w:r w:rsidR="00FF6862" w:rsidRPr="00FF6862">
        <w:rPr>
          <w:rFonts w:cstheme="minorHAnsi"/>
          <w:sz w:val="24"/>
          <w:szCs w:val="24"/>
        </w:rPr>
        <w:t>State Administration for Market Regulation</w:t>
      </w:r>
      <w:r w:rsidR="00FF6862" w:rsidRPr="00FF6862">
        <w:rPr>
          <w:rFonts w:cstheme="minorHAnsi"/>
          <w:sz w:val="24"/>
          <w:szCs w:val="24"/>
        </w:rPr>
        <w:t xml:space="preserve">, the Customs shall accept the declaration and </w:t>
      </w:r>
      <w:r w:rsidR="00FF6862">
        <w:rPr>
          <w:rFonts w:cstheme="minorHAnsi"/>
          <w:sz w:val="24"/>
          <w:szCs w:val="24"/>
        </w:rPr>
        <w:t>release the products</w:t>
      </w:r>
      <w:r w:rsidR="00FF6862" w:rsidRPr="00FF6862">
        <w:rPr>
          <w:rFonts w:cstheme="minorHAnsi"/>
          <w:sz w:val="24"/>
          <w:szCs w:val="24"/>
        </w:rPr>
        <w:t>.</w:t>
      </w:r>
    </w:p>
    <w:p w:rsidR="00FF6862" w:rsidRDefault="00FF6862" w:rsidP="00FF6862">
      <w:pPr>
        <w:ind w:left="360"/>
        <w:rPr>
          <w:rFonts w:cstheme="minorHAnsi" w:hint="eastAsia"/>
          <w:sz w:val="24"/>
          <w:szCs w:val="24"/>
        </w:rPr>
      </w:pPr>
      <w:r w:rsidRPr="00FF6862">
        <w:rPr>
          <w:rFonts w:cstheme="minorHAnsi"/>
          <w:sz w:val="24"/>
          <w:szCs w:val="24"/>
        </w:rPr>
        <w:t xml:space="preserve">For the purchase contract signed before April 26, the joint declaration of exporter and importer </w:t>
      </w:r>
      <w:r>
        <w:rPr>
          <w:rFonts w:cstheme="minorHAnsi"/>
          <w:sz w:val="24"/>
          <w:szCs w:val="24"/>
        </w:rPr>
        <w:t>shall</w:t>
      </w:r>
      <w:r w:rsidRPr="00FF6862">
        <w:rPr>
          <w:rFonts w:cstheme="minorHAnsi"/>
          <w:sz w:val="24"/>
          <w:szCs w:val="24"/>
        </w:rPr>
        <w:t xml:space="preserve"> be submitted at the time of export declaration in electronic or written form</w:t>
      </w:r>
      <w:r>
        <w:rPr>
          <w:rFonts w:cstheme="minorHAnsi"/>
          <w:sz w:val="24"/>
          <w:szCs w:val="24"/>
        </w:rPr>
        <w:t>.</w:t>
      </w:r>
      <w:r w:rsidR="00F73DBE">
        <w:rPr>
          <w:rFonts w:cstheme="minorHAnsi"/>
          <w:sz w:val="24"/>
          <w:szCs w:val="24"/>
        </w:rPr>
        <w:t xml:space="preserve"> </w:t>
      </w:r>
    </w:p>
    <w:p w:rsidR="00FF6862" w:rsidRPr="00FF6862" w:rsidRDefault="00FF6862" w:rsidP="00FF6862">
      <w:pPr>
        <w:rPr>
          <w:rFonts w:cstheme="minorHAnsi" w:hint="eastAsia"/>
          <w:sz w:val="24"/>
          <w:szCs w:val="24"/>
        </w:rPr>
      </w:pPr>
    </w:p>
    <w:p w:rsidR="00654D9D" w:rsidRDefault="00FF6862" w:rsidP="00552E29">
      <w:pPr>
        <w:pStyle w:val="a3"/>
        <w:numPr>
          <w:ilvl w:val="0"/>
          <w:numId w:val="1"/>
        </w:numPr>
        <w:ind w:firstLineChars="0"/>
        <w:rPr>
          <w:rFonts w:cstheme="minorHAnsi"/>
          <w:sz w:val="24"/>
          <w:szCs w:val="24"/>
        </w:rPr>
      </w:pPr>
      <w:r w:rsidRPr="00654D9D">
        <w:rPr>
          <w:rFonts w:cstheme="minorHAnsi"/>
          <w:sz w:val="24"/>
          <w:szCs w:val="24"/>
        </w:rPr>
        <w:t>Further regulate the export order of medical materials</w:t>
      </w:r>
      <w:r w:rsidR="00654D9D" w:rsidRPr="00654D9D">
        <w:rPr>
          <w:rFonts w:cstheme="minorHAnsi"/>
          <w:sz w:val="24"/>
          <w:szCs w:val="24"/>
        </w:rPr>
        <w:t xml:space="preserve">. </w:t>
      </w:r>
      <w:r w:rsidR="00654D9D">
        <w:rPr>
          <w:rFonts w:cstheme="minorHAnsi"/>
          <w:sz w:val="24"/>
          <w:szCs w:val="24"/>
        </w:rPr>
        <w:t>From</w:t>
      </w:r>
      <w:r w:rsidR="00654D9D" w:rsidRPr="00654D9D">
        <w:rPr>
          <w:rFonts w:cstheme="minorHAnsi"/>
          <w:sz w:val="24"/>
          <w:szCs w:val="24"/>
        </w:rPr>
        <w:t xml:space="preserve"> April 26th, </w:t>
      </w:r>
      <w:r w:rsidR="00654D9D">
        <w:rPr>
          <w:rFonts w:cstheme="minorHAnsi"/>
          <w:sz w:val="24"/>
          <w:szCs w:val="24"/>
        </w:rPr>
        <w:t xml:space="preserve">the export enterprises, which have obtained foreign standard certification or registration for COVID-19 test reagents, </w:t>
      </w:r>
      <w:r w:rsidR="00654D9D" w:rsidRPr="00654D9D">
        <w:rPr>
          <w:rFonts w:cstheme="minorHAnsi"/>
          <w:sz w:val="24"/>
          <w:szCs w:val="24"/>
        </w:rPr>
        <w:t>medical mask</w:t>
      </w:r>
      <w:r w:rsidR="00654D9D">
        <w:rPr>
          <w:rFonts w:cstheme="minorHAnsi"/>
          <w:sz w:val="24"/>
          <w:szCs w:val="24"/>
        </w:rPr>
        <w:t>s</w:t>
      </w:r>
      <w:r w:rsidR="00654D9D" w:rsidRPr="00654D9D">
        <w:rPr>
          <w:rFonts w:cstheme="minorHAnsi"/>
          <w:sz w:val="24"/>
          <w:szCs w:val="24"/>
        </w:rPr>
        <w:t xml:space="preserve">, medical protective </w:t>
      </w:r>
      <w:r w:rsidR="00654D9D" w:rsidRPr="00654D9D">
        <w:rPr>
          <w:rFonts w:cstheme="minorHAnsi"/>
          <w:sz w:val="24"/>
          <w:szCs w:val="24"/>
        </w:rPr>
        <w:t>clothing</w:t>
      </w:r>
      <w:r w:rsidR="00654D9D" w:rsidRPr="00654D9D">
        <w:rPr>
          <w:rFonts w:cstheme="minorHAnsi"/>
          <w:sz w:val="24"/>
          <w:szCs w:val="24"/>
        </w:rPr>
        <w:t>, ventilator</w:t>
      </w:r>
      <w:r w:rsidR="00654D9D">
        <w:rPr>
          <w:rFonts w:cstheme="minorHAnsi"/>
          <w:sz w:val="24"/>
          <w:szCs w:val="24"/>
        </w:rPr>
        <w:t>s</w:t>
      </w:r>
      <w:r w:rsidR="00654D9D" w:rsidRPr="00654D9D">
        <w:rPr>
          <w:rFonts w:cstheme="minorHAnsi"/>
          <w:sz w:val="24"/>
          <w:szCs w:val="24"/>
        </w:rPr>
        <w:t xml:space="preserve"> and infrared thermometer</w:t>
      </w:r>
      <w:r w:rsidR="00654D9D">
        <w:rPr>
          <w:rFonts w:cstheme="minorHAnsi"/>
          <w:sz w:val="24"/>
          <w:szCs w:val="24"/>
        </w:rPr>
        <w:t>s, shall submit written declaration at the Customs declaration</w:t>
      </w:r>
      <w:r w:rsidR="00552E29">
        <w:rPr>
          <w:rFonts w:cstheme="minorHAnsi"/>
          <w:sz w:val="24"/>
          <w:szCs w:val="24"/>
        </w:rPr>
        <w:t xml:space="preserve"> </w:t>
      </w:r>
      <w:r w:rsidR="00552E29" w:rsidRPr="00FF6862">
        <w:rPr>
          <w:rFonts w:cstheme="minorHAnsi"/>
          <w:sz w:val="24"/>
          <w:szCs w:val="24"/>
        </w:rPr>
        <w:t>(reference</w:t>
      </w:r>
      <w:r w:rsidR="00552E29">
        <w:rPr>
          <w:rFonts w:cstheme="minorHAnsi"/>
          <w:sz w:val="24"/>
          <w:szCs w:val="24"/>
        </w:rPr>
        <w:t xml:space="preserve"> to annex 2</w:t>
      </w:r>
      <w:r w:rsidR="00552E29" w:rsidRPr="00FF6862">
        <w:rPr>
          <w:rFonts w:cstheme="minorHAnsi"/>
          <w:sz w:val="24"/>
          <w:szCs w:val="24"/>
        </w:rPr>
        <w:t>)</w:t>
      </w:r>
      <w:r w:rsidR="00654D9D">
        <w:rPr>
          <w:rFonts w:cstheme="minorHAnsi"/>
          <w:sz w:val="24"/>
          <w:szCs w:val="24"/>
        </w:rPr>
        <w:t xml:space="preserve">. The Customs shall inspect and release the products according to the </w:t>
      </w:r>
      <w:r w:rsidR="00552E29" w:rsidRPr="00552E29">
        <w:rPr>
          <w:rFonts w:cstheme="minorHAnsi"/>
          <w:sz w:val="24"/>
          <w:szCs w:val="24"/>
        </w:rPr>
        <w:t xml:space="preserve">List of Medical Devices and Supplies Companies with </w:t>
      </w:r>
      <w:r w:rsidR="00552E29" w:rsidRPr="00552E29">
        <w:rPr>
          <w:rFonts w:cstheme="minorHAnsi"/>
          <w:sz w:val="24"/>
          <w:szCs w:val="24"/>
        </w:rPr>
        <w:lastRenderedPageBreak/>
        <w:t>Certification/Authorization from other Countries</w:t>
      </w:r>
      <w:r w:rsidR="00654D9D">
        <w:rPr>
          <w:rFonts w:cstheme="minorHAnsi"/>
          <w:sz w:val="24"/>
          <w:szCs w:val="24"/>
        </w:rPr>
        <w:t xml:space="preserve"> </w:t>
      </w:r>
      <w:r w:rsidR="00552E29">
        <w:rPr>
          <w:rFonts w:cstheme="minorHAnsi"/>
          <w:sz w:val="24"/>
          <w:szCs w:val="24"/>
        </w:rPr>
        <w:t>provided by the Ministry of Commerce (</w:t>
      </w:r>
      <w:r w:rsidR="00552E29" w:rsidRPr="00FF6862">
        <w:rPr>
          <w:rFonts w:cstheme="minorHAnsi"/>
          <w:sz w:val="24"/>
          <w:szCs w:val="24"/>
        </w:rPr>
        <w:t>China Chamber of Commerce for Import and Export of Medicines and Health Products</w:t>
      </w:r>
      <w:r w:rsidR="008506BD">
        <w:rPr>
          <w:rFonts w:cstheme="minorHAnsi"/>
          <w:sz w:val="24"/>
          <w:szCs w:val="24"/>
        </w:rPr>
        <w:t xml:space="preserve"> shall update</w:t>
      </w:r>
      <w:r w:rsidR="00552E29" w:rsidRPr="00FF6862">
        <w:rPr>
          <w:rFonts w:cstheme="minorHAnsi"/>
          <w:sz w:val="24"/>
          <w:szCs w:val="24"/>
        </w:rPr>
        <w:t xml:space="preserve"> the list on </w:t>
      </w:r>
      <w:r w:rsidR="008506BD">
        <w:rPr>
          <w:rFonts w:cstheme="minorHAnsi"/>
          <w:sz w:val="24"/>
          <w:szCs w:val="24"/>
        </w:rPr>
        <w:t xml:space="preserve">the </w:t>
      </w:r>
      <w:bookmarkStart w:id="0" w:name="_GoBack"/>
      <w:bookmarkEnd w:id="0"/>
      <w:r w:rsidR="00552E29" w:rsidRPr="00FF6862">
        <w:rPr>
          <w:rFonts w:cstheme="minorHAnsi"/>
          <w:sz w:val="24"/>
          <w:szCs w:val="24"/>
        </w:rPr>
        <w:t xml:space="preserve">website </w:t>
      </w:r>
      <w:hyperlink r:id="rId7" w:history="1">
        <w:r w:rsidR="00552E29" w:rsidRPr="00FF6862">
          <w:rPr>
            <w:rStyle w:val="a4"/>
            <w:rFonts w:cstheme="minorHAnsi"/>
            <w:sz w:val="24"/>
            <w:szCs w:val="24"/>
          </w:rPr>
          <w:t>www.cccmhpie.org.cn</w:t>
        </w:r>
      </w:hyperlink>
      <w:r w:rsidR="00552E29">
        <w:rPr>
          <w:rFonts w:cstheme="minorHAnsi"/>
          <w:sz w:val="24"/>
          <w:szCs w:val="24"/>
        </w:rPr>
        <w:t>).</w:t>
      </w:r>
    </w:p>
    <w:p w:rsidR="00552E29" w:rsidRDefault="00552E29" w:rsidP="00552E29">
      <w:pPr>
        <w:pStyle w:val="a3"/>
        <w:ind w:left="360" w:firstLineChars="0" w:firstLine="0"/>
        <w:rPr>
          <w:rFonts w:cstheme="minorHAnsi"/>
          <w:sz w:val="24"/>
          <w:szCs w:val="24"/>
        </w:rPr>
      </w:pPr>
    </w:p>
    <w:p w:rsidR="00552E29" w:rsidRDefault="00552E29" w:rsidP="00552E29">
      <w:pPr>
        <w:pStyle w:val="a3"/>
        <w:ind w:left="360" w:firstLineChars="0" w:firstLine="0"/>
        <w:rPr>
          <w:rFonts w:cstheme="minorHAnsi"/>
          <w:sz w:val="24"/>
          <w:szCs w:val="24"/>
        </w:rPr>
      </w:pPr>
      <w:r w:rsidRPr="00552E29">
        <w:rPr>
          <w:rFonts w:cstheme="minorHAnsi"/>
          <w:sz w:val="24"/>
          <w:szCs w:val="24"/>
        </w:rPr>
        <w:t>The above measures will be adjusted according to the development of the epidemic situation</w:t>
      </w:r>
    </w:p>
    <w:p w:rsidR="00654D9D" w:rsidRDefault="00654D9D" w:rsidP="00A561D5">
      <w:pPr>
        <w:rPr>
          <w:rFonts w:cstheme="minorHAnsi"/>
          <w:sz w:val="24"/>
          <w:szCs w:val="24"/>
        </w:rPr>
      </w:pPr>
    </w:p>
    <w:p w:rsidR="008A0ACE" w:rsidRDefault="008A0ACE" w:rsidP="00A561D5">
      <w:pPr>
        <w:rPr>
          <w:rFonts w:cstheme="minorHAnsi"/>
          <w:sz w:val="24"/>
          <w:szCs w:val="24"/>
        </w:rPr>
      </w:pPr>
    </w:p>
    <w:p w:rsidR="008A0ACE" w:rsidRDefault="0008366A" w:rsidP="00A561D5">
      <w:pPr>
        <w:rPr>
          <w:rFonts w:cstheme="minorHAnsi"/>
          <w:sz w:val="24"/>
          <w:szCs w:val="24"/>
        </w:rPr>
      </w:pPr>
      <w:r>
        <w:rPr>
          <w:rFonts w:cstheme="minorHAnsi" w:hint="eastAsia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nnex 1: </w:t>
      </w:r>
      <w:r w:rsidRPr="0008366A">
        <w:rPr>
          <w:rFonts w:cstheme="minorHAnsi"/>
          <w:sz w:val="24"/>
          <w:szCs w:val="24"/>
        </w:rPr>
        <w:t>Export Declaration of Medical Supplies</w:t>
      </w:r>
    </w:p>
    <w:p w:rsidR="0008366A" w:rsidRDefault="0008366A" w:rsidP="00A561D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Annex 2: </w:t>
      </w:r>
      <w:r w:rsidRPr="0008366A">
        <w:rPr>
          <w:rFonts w:cstheme="minorHAnsi"/>
          <w:sz w:val="24"/>
          <w:szCs w:val="24"/>
        </w:rPr>
        <w:t>Joint Declaration of the Exporter and the Importer</w:t>
      </w:r>
    </w:p>
    <w:p w:rsidR="0008366A" w:rsidRDefault="0008366A" w:rsidP="00A561D5">
      <w:pPr>
        <w:rPr>
          <w:rFonts w:cstheme="minorHAnsi"/>
          <w:sz w:val="24"/>
          <w:szCs w:val="24"/>
        </w:rPr>
      </w:pPr>
    </w:p>
    <w:p w:rsidR="0008366A" w:rsidRDefault="0008366A" w:rsidP="00A561D5">
      <w:pPr>
        <w:rPr>
          <w:rFonts w:cstheme="minorHAnsi"/>
          <w:sz w:val="24"/>
          <w:szCs w:val="24"/>
        </w:rPr>
      </w:pPr>
    </w:p>
    <w:p w:rsidR="0008366A" w:rsidRDefault="0008366A" w:rsidP="00A561D5">
      <w:pPr>
        <w:rPr>
          <w:rFonts w:cstheme="minorHAnsi" w:hint="eastAsia"/>
          <w:sz w:val="24"/>
          <w:szCs w:val="24"/>
        </w:rPr>
      </w:pPr>
    </w:p>
    <w:p w:rsidR="008A0ACE" w:rsidRDefault="0008366A" w:rsidP="00A561D5">
      <w:pPr>
        <w:rPr>
          <w:rFonts w:cstheme="minorHAnsi" w:hint="eastAsia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:rsidR="008A0ACE" w:rsidRDefault="008A0ACE" w:rsidP="00A561D5">
      <w:pPr>
        <w:rPr>
          <w:rFonts w:cstheme="minorHAnsi" w:hint="eastAsia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08366A">
        <w:rPr>
          <w:rFonts w:cstheme="minorHAnsi"/>
          <w:sz w:val="24"/>
          <w:szCs w:val="24"/>
        </w:rPr>
        <w:tab/>
      </w:r>
      <w:r w:rsidR="0008366A">
        <w:rPr>
          <w:rFonts w:cstheme="minorHAnsi"/>
          <w:sz w:val="24"/>
          <w:szCs w:val="24"/>
        </w:rPr>
        <w:tab/>
      </w:r>
      <w:r w:rsidR="0008366A">
        <w:rPr>
          <w:rFonts w:cstheme="minorHAnsi"/>
          <w:sz w:val="24"/>
          <w:szCs w:val="24"/>
        </w:rPr>
        <w:tab/>
      </w:r>
      <w:r w:rsidR="0008366A">
        <w:rPr>
          <w:rFonts w:cstheme="minorHAnsi"/>
          <w:sz w:val="24"/>
          <w:szCs w:val="24"/>
        </w:rPr>
        <w:tab/>
      </w:r>
      <w:r w:rsidR="0008366A">
        <w:rPr>
          <w:rFonts w:cstheme="minorHAnsi"/>
          <w:sz w:val="24"/>
          <w:szCs w:val="24"/>
        </w:rPr>
        <w:tab/>
        <w:t>25 April 2020</w:t>
      </w:r>
    </w:p>
    <w:p w:rsidR="008A0ACE" w:rsidRDefault="008A0ACE" w:rsidP="0008366A">
      <w:pPr>
        <w:ind w:left="3360" w:firstLine="42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Ministry of Commerce</w:t>
      </w:r>
    </w:p>
    <w:p w:rsidR="008A0ACE" w:rsidRDefault="008A0ACE" w:rsidP="0008366A">
      <w:pPr>
        <w:ind w:left="3360" w:firstLine="42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General Administration of Customs</w:t>
      </w:r>
    </w:p>
    <w:p w:rsidR="008A0ACE" w:rsidRDefault="008A0ACE" w:rsidP="0008366A">
      <w:pPr>
        <w:ind w:left="3360" w:firstLine="42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State Administration of Market Regulation</w:t>
      </w:r>
    </w:p>
    <w:p w:rsidR="008A0ACE" w:rsidRPr="00A561D5" w:rsidRDefault="008A0ACE" w:rsidP="00A561D5">
      <w:pPr>
        <w:rPr>
          <w:rFonts w:cstheme="minorHAnsi" w:hint="eastAsia"/>
          <w:sz w:val="24"/>
          <w:szCs w:val="24"/>
        </w:rPr>
      </w:pPr>
    </w:p>
    <w:sectPr w:rsidR="008A0ACE" w:rsidRPr="00A561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B54CA"/>
    <w:multiLevelType w:val="hybridMultilevel"/>
    <w:tmpl w:val="FB5490EA"/>
    <w:lvl w:ilvl="0" w:tplc="C7C094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C5F"/>
    <w:rsid w:val="0008366A"/>
    <w:rsid w:val="00552E29"/>
    <w:rsid w:val="00626C5F"/>
    <w:rsid w:val="00654D9D"/>
    <w:rsid w:val="008506BD"/>
    <w:rsid w:val="008A0ACE"/>
    <w:rsid w:val="009C5A38"/>
    <w:rsid w:val="00A41A5D"/>
    <w:rsid w:val="00A561D5"/>
    <w:rsid w:val="00DF663D"/>
    <w:rsid w:val="00E60A7B"/>
    <w:rsid w:val="00F73DBE"/>
    <w:rsid w:val="00FF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54BF77-F302-4707-8223-B8E083572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1D5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9C5A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ccmhpie.org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mr.gov.cn" TargetMode="External"/><Relationship Id="rId5" Type="http://schemas.openxmlformats.org/officeDocument/2006/relationships/hyperlink" Target="http://www.cccmhpie.org.c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498</Words>
  <Characters>2841</Characters>
  <Application>Microsoft Office Word</Application>
  <DocSecurity>0</DocSecurity>
  <Lines>23</Lines>
  <Paragraphs>6</Paragraphs>
  <ScaleCrop>false</ScaleCrop>
  <Company/>
  <LinksUpToDate>false</LinksUpToDate>
  <CharactersWithSpaces>3333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 大大</dc:creator>
  <cp:keywords/>
  <dc:description/>
  <cp:lastModifiedBy>蒋 大大</cp:lastModifiedBy>
  <cp:revision>3</cp:revision>
  <dcterms:created xsi:type="dcterms:W3CDTF">2020-04-26T01:27:00Z</dcterms:created>
  <dcterms:modified xsi:type="dcterms:W3CDTF">2020-04-26T01:46:00Z</dcterms:modified>
</cp:coreProperties>
</file>