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9E681" w14:textId="20722D88" w:rsidR="00433CC2" w:rsidRPr="00AD75BC" w:rsidRDefault="00026626" w:rsidP="00083891">
      <w:pPr>
        <w:jc w:val="center"/>
        <w:rPr>
          <w:rFonts w:asciiTheme="minorHAnsi" w:hAnsiTheme="minorHAnsi" w:cstheme="minorHAnsi"/>
          <w:b/>
          <w:bCs/>
          <w:sz w:val="32"/>
          <w:szCs w:val="32"/>
        </w:rPr>
      </w:pPr>
      <w:r w:rsidRPr="00AD75BC">
        <w:rPr>
          <w:rFonts w:asciiTheme="minorHAnsi" w:hAnsiTheme="minorHAnsi" w:cstheme="minorHAnsi"/>
          <w:b/>
          <w:bCs/>
          <w:sz w:val="32"/>
          <w:szCs w:val="32"/>
        </w:rPr>
        <w:t>Protocollo aziendale di regolamentazione delle misure per il contrasto e il contenimento della diffusione del virus Covid-19 negli ambienti di lavoro</w:t>
      </w:r>
    </w:p>
    <w:p w14:paraId="574989E7" w14:textId="43E298E3" w:rsidR="00520DF8" w:rsidRDefault="00520DF8" w:rsidP="00083891">
      <w:pPr>
        <w:jc w:val="center"/>
        <w:rPr>
          <w:rFonts w:asciiTheme="minorHAnsi" w:hAnsiTheme="minorHAnsi" w:cstheme="minorHAnsi"/>
          <w:b/>
          <w:bCs/>
          <w:color w:val="FF0000"/>
          <w:sz w:val="32"/>
          <w:szCs w:val="32"/>
        </w:rPr>
      </w:pPr>
      <w:r w:rsidRPr="00AD75BC">
        <w:rPr>
          <w:rFonts w:asciiTheme="minorHAnsi" w:hAnsiTheme="minorHAnsi" w:cstheme="minorHAnsi"/>
          <w:b/>
          <w:bCs/>
          <w:color w:val="FF0000"/>
          <w:sz w:val="32"/>
          <w:szCs w:val="32"/>
        </w:rPr>
        <w:t>Fac-simile</w:t>
      </w:r>
    </w:p>
    <w:p w14:paraId="6710249D" w14:textId="3035B54A" w:rsidR="00083891" w:rsidRPr="00083891" w:rsidRDefault="00083891" w:rsidP="00083891">
      <w:pPr>
        <w:jc w:val="center"/>
        <w:rPr>
          <w:rFonts w:asciiTheme="minorHAnsi" w:hAnsiTheme="minorHAnsi" w:cstheme="minorHAnsi"/>
          <w:i/>
          <w:iCs/>
          <w:color w:val="FF0000"/>
          <w:sz w:val="32"/>
          <w:szCs w:val="32"/>
        </w:rPr>
      </w:pPr>
      <w:r w:rsidRPr="00083891">
        <w:rPr>
          <w:rFonts w:asciiTheme="minorHAnsi" w:hAnsiTheme="minorHAnsi" w:cstheme="minorHAnsi"/>
          <w:i/>
          <w:iCs/>
          <w:color w:val="FF0000"/>
          <w:sz w:val="32"/>
          <w:szCs w:val="32"/>
        </w:rPr>
        <w:t>Aggiornato al DPCM 26 aprile 2020</w:t>
      </w:r>
    </w:p>
    <w:p w14:paraId="2946CB50" w14:textId="1BF27E87" w:rsidR="00433CC2" w:rsidRPr="00AD75BC" w:rsidRDefault="00433CC2" w:rsidP="00083891">
      <w:pPr>
        <w:jc w:val="both"/>
        <w:rPr>
          <w:rFonts w:asciiTheme="minorHAnsi" w:hAnsiTheme="minorHAnsi" w:cstheme="minorHAnsi"/>
          <w:sz w:val="32"/>
          <w:szCs w:val="32"/>
        </w:rPr>
      </w:pPr>
    </w:p>
    <w:p w14:paraId="40ECB8F1" w14:textId="77777777" w:rsidR="00433CC2" w:rsidRPr="00AD75BC" w:rsidRDefault="00433CC2" w:rsidP="00083891">
      <w:pPr>
        <w:jc w:val="both"/>
        <w:rPr>
          <w:rFonts w:asciiTheme="minorHAnsi" w:hAnsiTheme="minorHAnsi" w:cstheme="minorHAnsi"/>
          <w:sz w:val="32"/>
          <w:szCs w:val="32"/>
        </w:rPr>
      </w:pPr>
    </w:p>
    <w:tbl>
      <w:tblPr>
        <w:tblStyle w:val="Grigliatabellachiara"/>
        <w:tblW w:w="9776" w:type="dxa"/>
        <w:tblLook w:val="04A0" w:firstRow="1" w:lastRow="0" w:firstColumn="1" w:lastColumn="0" w:noHBand="0" w:noVBand="1"/>
      </w:tblPr>
      <w:tblGrid>
        <w:gridCol w:w="9776"/>
      </w:tblGrid>
      <w:tr w:rsidR="00433CC2" w:rsidRPr="00AD75BC" w14:paraId="37DA470E" w14:textId="77777777" w:rsidTr="00BF3686">
        <w:trPr>
          <w:trHeight w:val="567"/>
        </w:trPr>
        <w:tc>
          <w:tcPr>
            <w:tcW w:w="9776" w:type="dxa"/>
          </w:tcPr>
          <w:p w14:paraId="1890C29B" w14:textId="5CCC3F76" w:rsidR="00433CC2" w:rsidRPr="00AD75BC" w:rsidRDefault="00433CC2" w:rsidP="00083891">
            <w:pPr>
              <w:jc w:val="both"/>
              <w:rPr>
                <w:rFonts w:asciiTheme="minorHAnsi" w:hAnsiTheme="minorHAnsi" w:cstheme="minorHAnsi"/>
                <w:b/>
                <w:sz w:val="24"/>
                <w:szCs w:val="24"/>
              </w:rPr>
            </w:pPr>
            <w:r w:rsidRPr="00AD75BC">
              <w:rPr>
                <w:rFonts w:asciiTheme="minorHAnsi" w:hAnsiTheme="minorHAnsi" w:cstheme="minorHAnsi"/>
                <w:b/>
                <w:sz w:val="24"/>
                <w:szCs w:val="24"/>
              </w:rPr>
              <w:t xml:space="preserve">Il presente protocollo costituisce attuazione di quello nazionale sottoscritto in data 14 marzo 2020 </w:t>
            </w:r>
            <w:r w:rsidR="00643AF2" w:rsidRPr="00AD75BC">
              <w:rPr>
                <w:rFonts w:asciiTheme="minorHAnsi" w:hAnsiTheme="minorHAnsi" w:cstheme="minorHAnsi"/>
                <w:b/>
                <w:color w:val="FF0000"/>
                <w:sz w:val="24"/>
                <w:szCs w:val="24"/>
              </w:rPr>
              <w:t xml:space="preserve">e aggiornato con il Protocollo del 24 aprile 2020 </w:t>
            </w:r>
            <w:r w:rsidR="00643AF2" w:rsidRPr="00AD75BC">
              <w:rPr>
                <w:rFonts w:asciiTheme="minorHAnsi" w:hAnsiTheme="minorHAnsi" w:cstheme="minorHAnsi"/>
                <w:b/>
                <w:sz w:val="24"/>
                <w:szCs w:val="24"/>
              </w:rPr>
              <w:t>dal</w:t>
            </w:r>
            <w:r w:rsidRPr="00AD75BC">
              <w:rPr>
                <w:rFonts w:asciiTheme="minorHAnsi" w:hAnsiTheme="minorHAnsi" w:cstheme="minorHAnsi"/>
                <w:b/>
                <w:sz w:val="24"/>
                <w:szCs w:val="24"/>
              </w:rPr>
              <w:t>le organizzazioni datoriali e CGIL, CISL e UIL;</w:t>
            </w:r>
          </w:p>
        </w:tc>
      </w:tr>
      <w:tr w:rsidR="00433CC2" w:rsidRPr="00AD75BC" w14:paraId="25274FFB" w14:textId="77777777" w:rsidTr="00BF3686">
        <w:trPr>
          <w:trHeight w:val="567"/>
        </w:trPr>
        <w:tc>
          <w:tcPr>
            <w:tcW w:w="9776" w:type="dxa"/>
          </w:tcPr>
          <w:p w14:paraId="4BE4C831" w14:textId="68A34143"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Preso atto che il Governo favorisce, per quanto di sua competenza, la piena attuazione del Protocollo;</w:t>
            </w:r>
          </w:p>
        </w:tc>
      </w:tr>
      <w:tr w:rsidR="00433CC2" w:rsidRPr="00AD75BC" w14:paraId="1E69A399" w14:textId="77777777" w:rsidTr="00BF3686">
        <w:trPr>
          <w:trHeight w:val="567"/>
        </w:trPr>
        <w:tc>
          <w:tcPr>
            <w:tcW w:w="9776" w:type="dxa"/>
          </w:tcPr>
          <w:p w14:paraId="70340501" w14:textId="799DA159"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Con</w:t>
            </w:r>
            <w:r w:rsidR="006816A5" w:rsidRPr="00AD75BC">
              <w:rPr>
                <w:rFonts w:asciiTheme="minorHAnsi" w:hAnsiTheme="minorHAnsi" w:cstheme="minorHAnsi"/>
                <w:sz w:val="24"/>
                <w:szCs w:val="24"/>
              </w:rPr>
              <w:t>divisi i principi</w:t>
            </w:r>
            <w:r w:rsidRPr="00AD75BC">
              <w:rPr>
                <w:rFonts w:asciiTheme="minorHAnsi" w:hAnsiTheme="minorHAnsi" w:cstheme="minorHAnsi"/>
                <w:sz w:val="24"/>
                <w:szCs w:val="24"/>
              </w:rPr>
              <w:t xml:space="preserve"> del Protocollo nazionale;</w:t>
            </w:r>
          </w:p>
        </w:tc>
      </w:tr>
      <w:tr w:rsidR="00433CC2" w:rsidRPr="00AD75BC" w14:paraId="06E0D900" w14:textId="77777777" w:rsidTr="00BF3686">
        <w:trPr>
          <w:trHeight w:val="567"/>
        </w:trPr>
        <w:tc>
          <w:tcPr>
            <w:tcW w:w="9776" w:type="dxa"/>
          </w:tcPr>
          <w:p w14:paraId="344D5269" w14:textId="79AB957D"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Considerate le differenti opzioni previste dalla legge e dal Protocollo nazionale per far fronte alla diffusione del COVID-19</w:t>
            </w:r>
          </w:p>
        </w:tc>
      </w:tr>
      <w:tr w:rsidR="00433CC2" w:rsidRPr="00AD75BC" w14:paraId="6D4228C6" w14:textId="77777777" w:rsidTr="00BF3686">
        <w:trPr>
          <w:trHeight w:val="567"/>
        </w:trPr>
        <w:tc>
          <w:tcPr>
            <w:tcW w:w="9776" w:type="dxa"/>
          </w:tcPr>
          <w:p w14:paraId="55B5F98D" w14:textId="06FFC55A"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Valutata la necessità di adottare un Protocollo aziendale che, nel rispetto dei principi di quello nazionale, li adatti alla specificità aziendale;</w:t>
            </w:r>
          </w:p>
        </w:tc>
      </w:tr>
      <w:tr w:rsidR="00433CC2" w:rsidRPr="00AD75BC" w14:paraId="27A25C28" w14:textId="77777777" w:rsidTr="00BF3686">
        <w:trPr>
          <w:trHeight w:val="567"/>
        </w:trPr>
        <w:tc>
          <w:tcPr>
            <w:tcW w:w="9776" w:type="dxa"/>
          </w:tcPr>
          <w:p w14:paraId="222D1B71" w14:textId="65B684E6"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Considerato che, secondo il Protocollo nazionale, le misure previste nello stesso possono essere integrate da altre equivalenti o più incisive secondo la peculiarità della propria organizzazione; </w:t>
            </w:r>
          </w:p>
        </w:tc>
      </w:tr>
      <w:tr w:rsidR="00507975" w:rsidRPr="00AD75BC" w14:paraId="3441E351" w14:textId="77777777" w:rsidTr="00BF3686">
        <w:trPr>
          <w:trHeight w:val="567"/>
        </w:trPr>
        <w:tc>
          <w:tcPr>
            <w:tcW w:w="9776" w:type="dxa"/>
          </w:tcPr>
          <w:p w14:paraId="131F5664" w14:textId="73798C22" w:rsidR="00507975" w:rsidRPr="00AD75BC" w:rsidRDefault="00507975"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Evidenziato che </w:t>
            </w:r>
          </w:p>
        </w:tc>
      </w:tr>
      <w:tr w:rsidR="00433CC2" w:rsidRPr="00AD75BC" w14:paraId="5523B1F1" w14:textId="77777777" w:rsidTr="00BF3686">
        <w:trPr>
          <w:trHeight w:val="567"/>
        </w:trPr>
        <w:tc>
          <w:tcPr>
            <w:tcW w:w="9776" w:type="dxa"/>
          </w:tcPr>
          <w:p w14:paraId="1E233688" w14:textId="24414CD9"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Tenuto conto de</w:t>
            </w:r>
            <w:r w:rsidR="00520DF8" w:rsidRPr="00AD75BC">
              <w:rPr>
                <w:rFonts w:asciiTheme="minorHAnsi" w:hAnsiTheme="minorHAnsi" w:cstheme="minorHAnsi"/>
                <w:sz w:val="24"/>
                <w:szCs w:val="24"/>
              </w:rPr>
              <w:t>gli esiti de</w:t>
            </w:r>
            <w:r w:rsidRPr="00AD75BC">
              <w:rPr>
                <w:rFonts w:asciiTheme="minorHAnsi" w:hAnsiTheme="minorHAnsi" w:cstheme="minorHAnsi"/>
                <w:sz w:val="24"/>
                <w:szCs w:val="24"/>
              </w:rPr>
              <w:t>lla previa consultazione delle rappresentanze sindacali aziendali e</w:t>
            </w:r>
            <w:r w:rsidR="006816A5" w:rsidRPr="00AD75BC">
              <w:rPr>
                <w:rFonts w:asciiTheme="minorHAnsi" w:hAnsiTheme="minorHAnsi" w:cstheme="minorHAnsi"/>
                <w:sz w:val="24"/>
                <w:szCs w:val="24"/>
              </w:rPr>
              <w:t>/o</w:t>
            </w:r>
            <w:r w:rsidRPr="00AD75BC">
              <w:rPr>
                <w:rFonts w:asciiTheme="minorHAnsi" w:hAnsiTheme="minorHAnsi" w:cstheme="minorHAnsi"/>
                <w:sz w:val="24"/>
                <w:szCs w:val="24"/>
              </w:rPr>
              <w:t xml:space="preserve"> del RLS </w:t>
            </w:r>
            <w:r w:rsidR="00507975" w:rsidRPr="00AD75BC">
              <w:rPr>
                <w:rFonts w:asciiTheme="minorHAnsi" w:hAnsiTheme="minorHAnsi" w:cstheme="minorHAnsi"/>
                <w:color w:val="FF0000"/>
                <w:sz w:val="24"/>
                <w:szCs w:val="24"/>
              </w:rPr>
              <w:t xml:space="preserve">o dei lavoratori </w:t>
            </w:r>
            <w:r w:rsidRPr="00AD75BC">
              <w:rPr>
                <w:rFonts w:asciiTheme="minorHAnsi" w:hAnsiTheme="minorHAnsi" w:cstheme="minorHAnsi"/>
                <w:sz w:val="24"/>
                <w:szCs w:val="24"/>
              </w:rPr>
              <w:t xml:space="preserve">avvenuta nella riunione </w:t>
            </w:r>
            <w:proofErr w:type="gramStart"/>
            <w:r w:rsidRPr="00AD75BC">
              <w:rPr>
                <w:rFonts w:asciiTheme="minorHAnsi" w:hAnsiTheme="minorHAnsi" w:cstheme="minorHAnsi"/>
                <w:sz w:val="24"/>
                <w:szCs w:val="24"/>
              </w:rPr>
              <w:t>del….</w:t>
            </w:r>
            <w:proofErr w:type="gramEnd"/>
            <w:r w:rsidRPr="00AD75BC">
              <w:rPr>
                <w:rFonts w:asciiTheme="minorHAnsi" w:hAnsiTheme="minorHAnsi" w:cstheme="minorHAnsi"/>
                <w:sz w:val="24"/>
                <w:szCs w:val="24"/>
              </w:rPr>
              <w:t>;</w:t>
            </w:r>
          </w:p>
        </w:tc>
      </w:tr>
      <w:tr w:rsidR="00433CC2" w:rsidRPr="00AD75BC" w14:paraId="2FFC6188" w14:textId="77777777" w:rsidTr="00BF3686">
        <w:trPr>
          <w:trHeight w:val="567"/>
        </w:trPr>
        <w:tc>
          <w:tcPr>
            <w:tcW w:w="9776" w:type="dxa"/>
          </w:tcPr>
          <w:p w14:paraId="1060D1CD" w14:textId="3460C180"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Ricordato che, a valle della elaborazione del presente protocollo, </w:t>
            </w:r>
            <w:r w:rsidR="00E8227E" w:rsidRPr="00AD75BC">
              <w:rPr>
                <w:rFonts w:asciiTheme="minorHAnsi" w:hAnsiTheme="minorHAnsi" w:cstheme="minorHAnsi"/>
                <w:sz w:val="24"/>
                <w:szCs w:val="24"/>
              </w:rPr>
              <w:t xml:space="preserve">saranno monitorate le misure adottate e le implementazioni (con </w:t>
            </w:r>
            <w:r w:rsidR="00E8227E" w:rsidRPr="00AD75BC">
              <w:rPr>
                <w:rFonts w:asciiTheme="minorHAnsi" w:hAnsiTheme="minorHAnsi" w:cstheme="minorHAnsi"/>
                <w:strike/>
                <w:color w:val="FF0000"/>
                <w:sz w:val="24"/>
                <w:szCs w:val="24"/>
              </w:rPr>
              <w:t>eventuale</w:t>
            </w:r>
            <w:r w:rsidR="00E8227E" w:rsidRPr="00AD75BC">
              <w:rPr>
                <w:rFonts w:asciiTheme="minorHAnsi" w:hAnsiTheme="minorHAnsi" w:cstheme="minorHAnsi"/>
                <w:sz w:val="24"/>
                <w:szCs w:val="24"/>
              </w:rPr>
              <w:t xml:space="preserve"> affidamento di questo compito ad </w:t>
            </w:r>
            <w:r w:rsidRPr="00AD75BC">
              <w:rPr>
                <w:rFonts w:asciiTheme="minorHAnsi" w:hAnsiTheme="minorHAnsi" w:cstheme="minorHAnsi"/>
                <w:sz w:val="24"/>
                <w:szCs w:val="24"/>
              </w:rPr>
              <w:t>un Comitato per l’applicazione e la verifica delle regole del Protocollo</w:t>
            </w:r>
            <w:r w:rsidR="00E8227E" w:rsidRPr="00AD75BC">
              <w:rPr>
                <w:rFonts w:asciiTheme="minorHAnsi" w:hAnsiTheme="minorHAnsi" w:cstheme="minorHAnsi"/>
                <w:sz w:val="24"/>
                <w:szCs w:val="24"/>
              </w:rPr>
              <w:t>)</w:t>
            </w:r>
            <w:r w:rsidRPr="00AD75BC">
              <w:rPr>
                <w:rFonts w:asciiTheme="minorHAnsi" w:hAnsiTheme="minorHAnsi" w:cstheme="minorHAnsi"/>
                <w:sz w:val="24"/>
                <w:szCs w:val="24"/>
              </w:rPr>
              <w:t>;</w:t>
            </w:r>
          </w:p>
        </w:tc>
      </w:tr>
      <w:tr w:rsidR="00433CC2" w:rsidRPr="00AD75BC" w14:paraId="1693CDC0" w14:textId="77777777" w:rsidTr="00BF3686">
        <w:trPr>
          <w:trHeight w:val="567"/>
        </w:trPr>
        <w:tc>
          <w:tcPr>
            <w:tcW w:w="9776" w:type="dxa"/>
          </w:tcPr>
          <w:p w14:paraId="00034F3D" w14:textId="66712E4E" w:rsidR="00433CC2" w:rsidRPr="00AD75BC" w:rsidRDefault="0029244A" w:rsidP="00083891">
            <w:pPr>
              <w:jc w:val="both"/>
              <w:rPr>
                <w:rFonts w:asciiTheme="minorHAnsi" w:hAnsiTheme="minorHAnsi" w:cstheme="minorHAnsi"/>
                <w:b/>
                <w:sz w:val="24"/>
                <w:szCs w:val="24"/>
              </w:rPr>
            </w:pPr>
            <w:r w:rsidRPr="00AD75BC">
              <w:rPr>
                <w:rFonts w:asciiTheme="minorHAnsi" w:hAnsiTheme="minorHAnsi" w:cstheme="minorHAnsi"/>
                <w:b/>
                <w:color w:val="FF0000"/>
                <w:sz w:val="24"/>
                <w:szCs w:val="24"/>
              </w:rPr>
              <w:t>L’Azienda…</w:t>
            </w:r>
          </w:p>
        </w:tc>
      </w:tr>
      <w:tr w:rsidR="00433CC2" w:rsidRPr="00AD75BC" w14:paraId="2E1C1C8F" w14:textId="77777777" w:rsidTr="00BF3686">
        <w:trPr>
          <w:trHeight w:val="567"/>
        </w:trPr>
        <w:tc>
          <w:tcPr>
            <w:tcW w:w="9776" w:type="dxa"/>
          </w:tcPr>
          <w:p w14:paraId="1047076C" w14:textId="4F3F32A0"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Assume il presente </w:t>
            </w:r>
            <w:r w:rsidRPr="00AD75BC">
              <w:rPr>
                <w:rFonts w:asciiTheme="minorHAnsi" w:hAnsiTheme="minorHAnsi" w:cstheme="minorHAnsi"/>
                <w:b/>
                <w:sz w:val="24"/>
                <w:szCs w:val="24"/>
              </w:rPr>
              <w:t xml:space="preserve">Protocollo </w:t>
            </w:r>
            <w:r w:rsidR="00BA6CB8" w:rsidRPr="00AD75BC">
              <w:rPr>
                <w:rFonts w:asciiTheme="minorHAnsi" w:hAnsiTheme="minorHAnsi" w:cstheme="minorHAnsi"/>
                <w:b/>
                <w:sz w:val="24"/>
                <w:szCs w:val="24"/>
              </w:rPr>
              <w:t>aziendale di regolamentazione</w:t>
            </w:r>
            <w:r w:rsidR="00BA6CB8" w:rsidRPr="00AD75BC">
              <w:rPr>
                <w:rFonts w:asciiTheme="minorHAnsi" w:hAnsiTheme="minorHAnsi" w:cstheme="minorHAnsi"/>
                <w:sz w:val="24"/>
                <w:szCs w:val="24"/>
              </w:rPr>
              <w:t xml:space="preserve"> </w:t>
            </w:r>
            <w:r w:rsidRPr="00AD75BC">
              <w:rPr>
                <w:rFonts w:asciiTheme="minorHAnsi" w:hAnsiTheme="minorHAnsi" w:cstheme="minorHAnsi"/>
                <w:sz w:val="24"/>
                <w:szCs w:val="24"/>
              </w:rPr>
              <w:t xml:space="preserve">quale attuazione del Protocollo nazionale adottato il 14 marzo 2020 </w:t>
            </w:r>
            <w:r w:rsidR="00643AF2" w:rsidRPr="00AD75BC">
              <w:rPr>
                <w:rFonts w:asciiTheme="minorHAnsi" w:hAnsiTheme="minorHAnsi" w:cstheme="minorHAnsi"/>
                <w:color w:val="FF0000"/>
                <w:sz w:val="24"/>
                <w:szCs w:val="24"/>
              </w:rPr>
              <w:t xml:space="preserve">e aggiornato il 24 aprile 2020 </w:t>
            </w:r>
            <w:r w:rsidRPr="00AD75BC">
              <w:rPr>
                <w:rFonts w:asciiTheme="minorHAnsi" w:hAnsiTheme="minorHAnsi" w:cstheme="minorHAnsi"/>
                <w:sz w:val="24"/>
                <w:szCs w:val="24"/>
              </w:rPr>
              <w:t>tra le parti sociali alla presenza del Governo.</w:t>
            </w:r>
          </w:p>
        </w:tc>
      </w:tr>
      <w:tr w:rsidR="00433CC2" w:rsidRPr="00AD75BC" w14:paraId="0C049A6B" w14:textId="77777777" w:rsidTr="00BF3686">
        <w:trPr>
          <w:trHeight w:val="567"/>
        </w:trPr>
        <w:tc>
          <w:tcPr>
            <w:tcW w:w="9776" w:type="dxa"/>
          </w:tcPr>
          <w:p w14:paraId="17C2EB68" w14:textId="47864CB4" w:rsidR="00433CC2" w:rsidRPr="00AD75BC" w:rsidRDefault="00433CC2" w:rsidP="00083891">
            <w:pPr>
              <w:jc w:val="both"/>
              <w:rPr>
                <w:rFonts w:asciiTheme="minorHAnsi" w:hAnsiTheme="minorHAnsi" w:cstheme="minorHAnsi"/>
                <w:b/>
                <w:bCs/>
                <w:sz w:val="24"/>
                <w:szCs w:val="24"/>
              </w:rPr>
            </w:pPr>
          </w:p>
        </w:tc>
      </w:tr>
      <w:tr w:rsidR="00433CC2" w:rsidRPr="00AD75BC" w14:paraId="512C98CD" w14:textId="77777777" w:rsidTr="00BF3686">
        <w:trPr>
          <w:trHeight w:val="567"/>
        </w:trPr>
        <w:tc>
          <w:tcPr>
            <w:tcW w:w="9776" w:type="dxa"/>
          </w:tcPr>
          <w:p w14:paraId="582D73F0" w14:textId="21E994E7" w:rsidR="00433CC2" w:rsidRPr="00AD75BC" w:rsidRDefault="00433CC2" w:rsidP="00083891">
            <w:pPr>
              <w:jc w:val="both"/>
              <w:rPr>
                <w:rFonts w:asciiTheme="minorHAnsi" w:hAnsiTheme="minorHAnsi" w:cstheme="minorHAnsi"/>
                <w:b/>
                <w:bCs/>
                <w:sz w:val="24"/>
                <w:szCs w:val="24"/>
              </w:rPr>
            </w:pPr>
          </w:p>
        </w:tc>
      </w:tr>
      <w:tr w:rsidR="00433CC2" w:rsidRPr="00AD75BC" w14:paraId="6B9F6A08" w14:textId="77777777" w:rsidTr="00BF3686">
        <w:trPr>
          <w:trHeight w:val="567"/>
        </w:trPr>
        <w:tc>
          <w:tcPr>
            <w:tcW w:w="9776" w:type="dxa"/>
          </w:tcPr>
          <w:p w14:paraId="36EECF8F" w14:textId="4F50D7DB" w:rsidR="00433CC2" w:rsidRPr="00AD75BC" w:rsidRDefault="00433CC2" w:rsidP="00083891">
            <w:pPr>
              <w:pStyle w:val="Paragrafoelenco"/>
              <w:numPr>
                <w:ilvl w:val="0"/>
                <w:numId w:val="3"/>
              </w:numPr>
              <w:jc w:val="both"/>
              <w:rPr>
                <w:rFonts w:asciiTheme="minorHAnsi" w:hAnsiTheme="minorHAnsi" w:cstheme="minorHAnsi"/>
                <w:b/>
                <w:bCs/>
                <w:sz w:val="24"/>
                <w:szCs w:val="24"/>
              </w:rPr>
            </w:pPr>
            <w:r w:rsidRPr="00AD75BC">
              <w:rPr>
                <w:rFonts w:asciiTheme="minorHAnsi" w:hAnsiTheme="minorHAnsi" w:cstheme="minorHAnsi"/>
                <w:b/>
                <w:bCs/>
                <w:sz w:val="24"/>
                <w:szCs w:val="24"/>
              </w:rPr>
              <w:t>Informazione</w:t>
            </w:r>
          </w:p>
        </w:tc>
      </w:tr>
      <w:tr w:rsidR="00433CC2" w:rsidRPr="00AD75BC" w14:paraId="36CBA4B0" w14:textId="77777777" w:rsidTr="00BF3686">
        <w:trPr>
          <w:trHeight w:val="567"/>
        </w:trPr>
        <w:tc>
          <w:tcPr>
            <w:tcW w:w="9776" w:type="dxa"/>
          </w:tcPr>
          <w:p w14:paraId="5DB39D5B" w14:textId="3CF1D652"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w:t>
            </w:r>
            <w:r w:rsidRPr="00AD75BC">
              <w:rPr>
                <w:rFonts w:asciiTheme="minorHAnsi" w:hAnsiTheme="minorHAnsi" w:cstheme="minorHAnsi"/>
                <w:sz w:val="24"/>
                <w:szCs w:val="24"/>
              </w:rPr>
              <w:t xml:space="preserve"> </w:t>
            </w:r>
            <w:r w:rsidR="00BA6CB8" w:rsidRPr="00AD75BC">
              <w:rPr>
                <w:rFonts w:asciiTheme="minorHAnsi" w:hAnsiTheme="minorHAnsi" w:cstheme="minorHAnsi"/>
                <w:sz w:val="24"/>
                <w:szCs w:val="24"/>
              </w:rPr>
              <w:t xml:space="preserve">… </w:t>
            </w:r>
            <w:r w:rsidRPr="00AD75BC">
              <w:rPr>
                <w:rFonts w:asciiTheme="minorHAnsi" w:hAnsiTheme="minorHAnsi" w:cstheme="minorHAnsi"/>
                <w:sz w:val="24"/>
                <w:szCs w:val="24"/>
              </w:rPr>
              <w:t>deve restare un luogo sicuro</w:t>
            </w:r>
            <w:r w:rsidR="008D0B8E" w:rsidRPr="00AD75BC">
              <w:rPr>
                <w:rFonts w:asciiTheme="minorHAnsi" w:hAnsiTheme="minorHAnsi" w:cstheme="minorHAnsi"/>
                <w:sz w:val="24"/>
                <w:szCs w:val="24"/>
              </w:rPr>
              <w:t xml:space="preserve">. </w:t>
            </w:r>
            <w:r w:rsidRPr="00AD75BC">
              <w:rPr>
                <w:rFonts w:asciiTheme="minorHAnsi" w:hAnsiTheme="minorHAnsi" w:cstheme="minorHAnsi"/>
                <w:sz w:val="24"/>
                <w:szCs w:val="24"/>
              </w:rPr>
              <w:t>Per mantenere questa condizione, i comportamenti del personale e dei terzi devono uniformarsi con consapevole, costante e collaborativa puntualità</w:t>
            </w:r>
            <w:r w:rsidR="008D0B8E" w:rsidRPr="00AD75BC">
              <w:rPr>
                <w:rFonts w:asciiTheme="minorHAnsi" w:hAnsiTheme="minorHAnsi" w:cstheme="minorHAnsi"/>
                <w:sz w:val="24"/>
                <w:szCs w:val="24"/>
              </w:rPr>
              <w:t xml:space="preserve"> alle disposizioni del presente Protocollo</w:t>
            </w:r>
            <w:r w:rsidRPr="00AD75BC">
              <w:rPr>
                <w:rFonts w:asciiTheme="minorHAnsi" w:hAnsiTheme="minorHAnsi" w:cstheme="minorHAnsi"/>
                <w:sz w:val="24"/>
                <w:szCs w:val="24"/>
              </w:rPr>
              <w:t>.</w:t>
            </w:r>
          </w:p>
        </w:tc>
      </w:tr>
      <w:tr w:rsidR="00643AF2" w:rsidRPr="00AD75BC" w14:paraId="308686A0" w14:textId="77777777" w:rsidTr="00BF3686">
        <w:trPr>
          <w:trHeight w:val="567"/>
        </w:trPr>
        <w:tc>
          <w:tcPr>
            <w:tcW w:w="9776" w:type="dxa"/>
          </w:tcPr>
          <w:p w14:paraId="1F162B44" w14:textId="7DCF9419" w:rsidR="00643AF2" w:rsidRPr="00AD75BC" w:rsidRDefault="00643AF2" w:rsidP="00083891">
            <w:pPr>
              <w:jc w:val="both"/>
              <w:rPr>
                <w:rFonts w:asciiTheme="minorHAnsi" w:hAnsiTheme="minorHAnsi" w:cstheme="minorHAnsi"/>
                <w:bCs/>
                <w:color w:val="FF0000"/>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bCs/>
                <w:color w:val="FF0000"/>
                <w:sz w:val="24"/>
                <w:szCs w:val="24"/>
              </w:rPr>
              <w:t xml:space="preserve"> </w:t>
            </w:r>
            <w:r w:rsidR="00DA6904" w:rsidRPr="00AD75BC">
              <w:rPr>
                <w:rFonts w:asciiTheme="minorHAnsi" w:hAnsiTheme="minorHAnsi" w:cstheme="minorHAnsi"/>
                <w:bCs/>
                <w:color w:val="FF0000"/>
                <w:sz w:val="24"/>
                <w:szCs w:val="24"/>
              </w:rPr>
              <w:t xml:space="preserve">evidenzia che </w:t>
            </w:r>
            <w:r w:rsidRPr="00AD75BC">
              <w:rPr>
                <w:rFonts w:asciiTheme="minorHAnsi" w:hAnsiTheme="minorHAnsi" w:cstheme="minorHAnsi"/>
                <w:bCs/>
                <w:color w:val="FF0000"/>
                <w:sz w:val="24"/>
                <w:szCs w:val="24"/>
              </w:rPr>
              <w:t>la mancata attuazione del protocollo, che non assicuri adeguati livelli di protezione, determina la sospensione dell’attività fino al ripristino delle condizioni di sicurezza</w:t>
            </w:r>
          </w:p>
        </w:tc>
      </w:tr>
      <w:tr w:rsidR="00DA6904" w:rsidRPr="00AD75BC" w14:paraId="3C7633A3" w14:textId="77777777" w:rsidTr="00BF3686">
        <w:trPr>
          <w:trHeight w:val="567"/>
        </w:trPr>
        <w:tc>
          <w:tcPr>
            <w:tcW w:w="9776" w:type="dxa"/>
          </w:tcPr>
          <w:p w14:paraId="60872A7F" w14:textId="1A8E6699" w:rsidR="00DA6904" w:rsidRPr="00AD75BC" w:rsidRDefault="00DA6904" w:rsidP="00083891">
            <w:pPr>
              <w:jc w:val="both"/>
              <w:rPr>
                <w:rFonts w:asciiTheme="minorHAnsi" w:hAnsiTheme="minorHAnsi" w:cstheme="minorHAnsi"/>
                <w:bCs/>
                <w:color w:val="FF0000"/>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bCs/>
                <w:color w:val="FF0000"/>
                <w:sz w:val="24"/>
                <w:szCs w:val="24"/>
              </w:rPr>
              <w:t xml:space="preserve"> </w:t>
            </w:r>
            <w:r w:rsidRPr="00AD75BC">
              <w:rPr>
                <w:rFonts w:asciiTheme="minorHAnsi" w:hAnsiTheme="minorHAnsi" w:cstheme="minorHAnsi"/>
                <w:bCs/>
                <w:color w:val="FF0000"/>
                <w:sz w:val="24"/>
                <w:szCs w:val="24"/>
              </w:rPr>
              <w:t xml:space="preserve">invita quindi tutte le persone che si trovano, a qualsiasi titolo, in azienda ad attenersi scrupolosamente alle indicazioni del presente Protocollo e </w:t>
            </w:r>
            <w:r w:rsidR="006F7A66" w:rsidRPr="00AD75BC">
              <w:rPr>
                <w:rFonts w:asciiTheme="minorHAnsi" w:hAnsiTheme="minorHAnsi" w:cstheme="minorHAnsi"/>
                <w:bCs/>
                <w:color w:val="FF0000"/>
                <w:sz w:val="24"/>
                <w:szCs w:val="24"/>
              </w:rPr>
              <w:t>a</w:t>
            </w:r>
            <w:r w:rsidRPr="00AD75BC">
              <w:rPr>
                <w:rFonts w:asciiTheme="minorHAnsi" w:hAnsiTheme="minorHAnsi" w:cstheme="minorHAnsi"/>
                <w:bCs/>
                <w:color w:val="FF0000"/>
                <w:sz w:val="24"/>
                <w:szCs w:val="24"/>
              </w:rPr>
              <w:t xml:space="preserve"> adottare comportamenti </w:t>
            </w:r>
            <w:r w:rsidRPr="00AD75BC">
              <w:rPr>
                <w:rFonts w:asciiTheme="minorHAnsi" w:hAnsiTheme="minorHAnsi" w:cstheme="minorHAnsi"/>
                <w:bCs/>
                <w:color w:val="FF0000"/>
                <w:sz w:val="24"/>
                <w:szCs w:val="24"/>
              </w:rPr>
              <w:lastRenderedPageBreak/>
              <w:t>responsabilmente cauti</w:t>
            </w:r>
          </w:p>
        </w:tc>
      </w:tr>
      <w:tr w:rsidR="00433CC2" w:rsidRPr="00AD75BC" w14:paraId="1DA5743D" w14:textId="77777777" w:rsidTr="00BF3686">
        <w:trPr>
          <w:trHeight w:val="567"/>
        </w:trPr>
        <w:tc>
          <w:tcPr>
            <w:tcW w:w="9776" w:type="dxa"/>
          </w:tcPr>
          <w:p w14:paraId="3D79BB32" w14:textId="16636FAB"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lastRenderedPageBreak/>
              <w:t>L’informazione preventiva</w:t>
            </w:r>
            <w:r w:rsidR="008D0B8E" w:rsidRPr="00AD75BC">
              <w:rPr>
                <w:rFonts w:asciiTheme="minorHAnsi" w:hAnsiTheme="minorHAnsi" w:cstheme="minorHAnsi"/>
                <w:sz w:val="24"/>
                <w:szCs w:val="24"/>
              </w:rPr>
              <w:t xml:space="preserve"> e puntuale è </w:t>
            </w:r>
            <w:r w:rsidRPr="00AD75BC">
              <w:rPr>
                <w:rFonts w:asciiTheme="minorHAnsi" w:hAnsiTheme="minorHAnsi" w:cstheme="minorHAnsi"/>
                <w:sz w:val="24"/>
                <w:szCs w:val="24"/>
              </w:rPr>
              <w:t>la prima iniziativa di precauzione</w:t>
            </w:r>
            <w:r w:rsidR="008D0B8E" w:rsidRPr="00AD75BC">
              <w:rPr>
                <w:rFonts w:asciiTheme="minorHAnsi" w:hAnsiTheme="minorHAnsi" w:cstheme="minorHAnsi"/>
                <w:sz w:val="24"/>
                <w:szCs w:val="24"/>
              </w:rPr>
              <w:t xml:space="preserve"> </w:t>
            </w:r>
            <w:r w:rsidR="006214E7" w:rsidRPr="00AD75BC">
              <w:rPr>
                <w:rFonts w:asciiTheme="minorHAnsi" w:hAnsiTheme="minorHAnsi" w:cstheme="minorHAnsi"/>
                <w:sz w:val="24"/>
                <w:szCs w:val="24"/>
              </w:rPr>
              <w:t xml:space="preserve">e per questo motivo </w:t>
            </w:r>
            <w:r w:rsidR="006214E7" w:rsidRPr="00AD75BC">
              <w:rPr>
                <w:rFonts w:asciiTheme="minorHAnsi" w:hAnsiTheme="minorHAnsi" w:cstheme="minorHAnsi"/>
                <w:b/>
                <w:color w:val="FF0000"/>
                <w:sz w:val="24"/>
                <w:szCs w:val="24"/>
              </w:rPr>
              <w:t>l’</w:t>
            </w:r>
            <w:r w:rsidR="00BA6CB8" w:rsidRPr="00AD75BC">
              <w:rPr>
                <w:rFonts w:asciiTheme="minorHAnsi" w:hAnsiTheme="minorHAnsi" w:cstheme="minorHAnsi"/>
                <w:b/>
                <w:color w:val="FF0000"/>
                <w:sz w:val="24"/>
                <w:szCs w:val="24"/>
              </w:rPr>
              <w:t>A</w:t>
            </w:r>
            <w:r w:rsidR="006214E7" w:rsidRPr="00AD75BC">
              <w:rPr>
                <w:rFonts w:asciiTheme="minorHAnsi" w:hAnsiTheme="minorHAnsi" w:cstheme="minorHAnsi"/>
                <w:b/>
                <w:color w:val="FF0000"/>
                <w:sz w:val="24"/>
                <w:szCs w:val="24"/>
              </w:rPr>
              <w:t>zienda</w:t>
            </w:r>
            <w:r w:rsidR="006214E7" w:rsidRPr="00AD75BC">
              <w:rPr>
                <w:rFonts w:asciiTheme="minorHAnsi" w:hAnsiTheme="minorHAnsi" w:cstheme="minorHAnsi"/>
                <w:sz w:val="24"/>
                <w:szCs w:val="24"/>
              </w:rPr>
              <w:t xml:space="preserve"> </w:t>
            </w:r>
            <w:r w:rsidR="00BA6CB8" w:rsidRPr="00AD75BC">
              <w:rPr>
                <w:rFonts w:asciiTheme="minorHAnsi" w:hAnsiTheme="minorHAnsi" w:cstheme="minorHAnsi"/>
                <w:sz w:val="24"/>
                <w:szCs w:val="24"/>
              </w:rPr>
              <w:t>…</w:t>
            </w:r>
            <w:r w:rsidR="008D0B8E" w:rsidRPr="00AD75BC">
              <w:rPr>
                <w:rFonts w:asciiTheme="minorHAnsi" w:hAnsiTheme="minorHAnsi" w:cstheme="minorHAnsi"/>
                <w:sz w:val="24"/>
                <w:szCs w:val="24"/>
              </w:rPr>
              <w:t xml:space="preserve">si impegna a </w:t>
            </w:r>
            <w:r w:rsidR="00BA6CB8" w:rsidRPr="00AD75BC">
              <w:rPr>
                <w:rFonts w:asciiTheme="minorHAnsi" w:hAnsiTheme="minorHAnsi" w:cstheme="minorHAnsi"/>
                <w:sz w:val="24"/>
                <w:szCs w:val="24"/>
              </w:rPr>
              <w:t>portare a conoscenza de</w:t>
            </w:r>
            <w:r w:rsidR="008D0B8E" w:rsidRPr="00AD75BC">
              <w:rPr>
                <w:rFonts w:asciiTheme="minorHAnsi" w:hAnsiTheme="minorHAnsi" w:cstheme="minorHAnsi"/>
                <w:sz w:val="24"/>
                <w:szCs w:val="24"/>
              </w:rPr>
              <w:t xml:space="preserve">i propri dipendenti e </w:t>
            </w:r>
            <w:r w:rsidR="00BA6CB8" w:rsidRPr="00AD75BC">
              <w:rPr>
                <w:rFonts w:asciiTheme="minorHAnsi" w:hAnsiTheme="minorHAnsi" w:cstheme="minorHAnsi"/>
                <w:sz w:val="24"/>
                <w:szCs w:val="24"/>
              </w:rPr>
              <w:t>de</w:t>
            </w:r>
            <w:r w:rsidR="008D0B8E" w:rsidRPr="00AD75BC">
              <w:rPr>
                <w:rFonts w:asciiTheme="minorHAnsi" w:hAnsiTheme="minorHAnsi" w:cstheme="minorHAnsi"/>
                <w:sz w:val="24"/>
                <w:szCs w:val="24"/>
              </w:rPr>
              <w:t xml:space="preserve">i terzi (clienti, fornitori </w:t>
            </w:r>
            <w:r w:rsidR="006F7A66" w:rsidRPr="00AD75BC">
              <w:rPr>
                <w:rFonts w:asciiTheme="minorHAnsi" w:hAnsiTheme="minorHAnsi" w:cstheme="minorHAnsi"/>
                <w:sz w:val="24"/>
                <w:szCs w:val="24"/>
              </w:rPr>
              <w:t>ecc.</w:t>
            </w:r>
            <w:r w:rsidR="008D0B8E" w:rsidRPr="00AD75BC">
              <w:rPr>
                <w:rFonts w:asciiTheme="minorHAnsi" w:hAnsiTheme="minorHAnsi" w:cstheme="minorHAnsi"/>
                <w:sz w:val="24"/>
                <w:szCs w:val="24"/>
              </w:rPr>
              <w:t>)</w:t>
            </w:r>
            <w:r w:rsidR="00BA6CB8" w:rsidRPr="00AD75BC">
              <w:rPr>
                <w:rFonts w:asciiTheme="minorHAnsi" w:hAnsiTheme="minorHAnsi" w:cstheme="minorHAnsi"/>
                <w:sz w:val="24"/>
                <w:szCs w:val="24"/>
              </w:rPr>
              <w:t>,</w:t>
            </w:r>
            <w:r w:rsidR="008D0B8E" w:rsidRPr="00AD75BC">
              <w:rPr>
                <w:rFonts w:asciiTheme="minorHAnsi" w:hAnsiTheme="minorHAnsi" w:cstheme="minorHAnsi"/>
                <w:sz w:val="24"/>
                <w:szCs w:val="24"/>
              </w:rPr>
              <w:t xml:space="preserve"> attraverso apposite </w:t>
            </w:r>
            <w:r w:rsidR="006214E7" w:rsidRPr="00AD75BC">
              <w:rPr>
                <w:rFonts w:asciiTheme="minorHAnsi" w:hAnsiTheme="minorHAnsi" w:cstheme="minorHAnsi"/>
                <w:sz w:val="24"/>
                <w:szCs w:val="24"/>
              </w:rPr>
              <w:t xml:space="preserve">note </w:t>
            </w:r>
            <w:r w:rsidR="008D0B8E" w:rsidRPr="00AD75BC">
              <w:rPr>
                <w:rFonts w:asciiTheme="minorHAnsi" w:hAnsiTheme="minorHAnsi" w:cstheme="minorHAnsi"/>
                <w:sz w:val="24"/>
                <w:szCs w:val="24"/>
              </w:rPr>
              <w:t>scritte</w:t>
            </w:r>
            <w:r w:rsidR="00BA6CB8" w:rsidRPr="00AD75BC">
              <w:rPr>
                <w:rFonts w:asciiTheme="minorHAnsi" w:hAnsiTheme="minorHAnsi" w:cstheme="minorHAnsi"/>
                <w:sz w:val="24"/>
                <w:szCs w:val="24"/>
              </w:rPr>
              <w:t>,</w:t>
            </w:r>
            <w:r w:rsidR="006214E7" w:rsidRPr="00AD75BC">
              <w:rPr>
                <w:rFonts w:asciiTheme="minorHAnsi" w:hAnsiTheme="minorHAnsi" w:cstheme="minorHAnsi"/>
                <w:sz w:val="24"/>
                <w:szCs w:val="24"/>
              </w:rPr>
              <w:t xml:space="preserve"> tutte le informazioni necessarie alla tutela della salute e della sicurezza delle persone</w:t>
            </w:r>
            <w:r w:rsidR="00BA6CB8" w:rsidRPr="00AD75BC">
              <w:rPr>
                <w:rFonts w:asciiTheme="minorHAnsi" w:hAnsiTheme="minorHAnsi" w:cstheme="minorHAnsi"/>
                <w:sz w:val="24"/>
                <w:szCs w:val="24"/>
              </w:rPr>
              <w:t xml:space="preserve"> presenti in azienda</w:t>
            </w:r>
            <w:r w:rsidRPr="00AD75BC">
              <w:rPr>
                <w:rFonts w:asciiTheme="minorHAnsi" w:hAnsiTheme="minorHAnsi" w:cstheme="minorHAnsi"/>
                <w:sz w:val="24"/>
                <w:szCs w:val="24"/>
              </w:rPr>
              <w:t>.</w:t>
            </w:r>
            <w:r w:rsidR="008D0B8E" w:rsidRPr="00AD75BC">
              <w:rPr>
                <w:rFonts w:asciiTheme="minorHAnsi" w:hAnsiTheme="minorHAnsi" w:cstheme="minorHAnsi"/>
                <w:sz w:val="24"/>
                <w:szCs w:val="24"/>
              </w:rPr>
              <w:t xml:space="preserve"> L’informativa avrà adeguati contenuti e la seguente articolazione: </w:t>
            </w:r>
          </w:p>
        </w:tc>
      </w:tr>
      <w:tr w:rsidR="00433CC2" w:rsidRPr="00AD75BC" w14:paraId="2E540802" w14:textId="77777777" w:rsidTr="00BF3686">
        <w:trPr>
          <w:trHeight w:val="567"/>
        </w:trPr>
        <w:tc>
          <w:tcPr>
            <w:tcW w:w="9776" w:type="dxa"/>
          </w:tcPr>
          <w:p w14:paraId="3C9C4197" w14:textId="633EC214" w:rsidR="00433CC2" w:rsidRPr="00AD75BC" w:rsidRDefault="00433CC2" w:rsidP="00083891">
            <w:pPr>
              <w:pStyle w:val="Paragrafoelenco"/>
              <w:numPr>
                <w:ilvl w:val="0"/>
                <w:numId w:val="4"/>
              </w:numPr>
              <w:jc w:val="both"/>
              <w:rPr>
                <w:rFonts w:asciiTheme="minorHAnsi" w:hAnsiTheme="minorHAnsi" w:cstheme="minorHAnsi"/>
                <w:i/>
                <w:iCs/>
                <w:sz w:val="24"/>
                <w:szCs w:val="24"/>
              </w:rPr>
            </w:pPr>
            <w:r w:rsidRPr="00AD75BC">
              <w:rPr>
                <w:rFonts w:asciiTheme="minorHAnsi" w:hAnsiTheme="minorHAnsi" w:cstheme="minorHAnsi"/>
                <w:i/>
                <w:iCs/>
                <w:sz w:val="24"/>
                <w:szCs w:val="24"/>
              </w:rPr>
              <w:t>Informazione preventiva</w:t>
            </w:r>
          </w:p>
        </w:tc>
      </w:tr>
      <w:tr w:rsidR="00433CC2" w:rsidRPr="00AD75BC" w14:paraId="33D5EDDA" w14:textId="77777777" w:rsidTr="00BF3686">
        <w:trPr>
          <w:trHeight w:val="567"/>
        </w:trPr>
        <w:tc>
          <w:tcPr>
            <w:tcW w:w="9776" w:type="dxa"/>
          </w:tcPr>
          <w:p w14:paraId="6D00BC2B" w14:textId="376CAC07"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w:t>
            </w:r>
            <w:r w:rsidR="00BA6CB8" w:rsidRPr="00AD75BC">
              <w:rPr>
                <w:rFonts w:asciiTheme="minorHAnsi" w:hAnsiTheme="minorHAnsi" w:cstheme="minorHAnsi"/>
                <w:b/>
                <w:color w:val="FF0000"/>
                <w:sz w:val="24"/>
                <w:szCs w:val="24"/>
              </w:rPr>
              <w:t xml:space="preserve"> …</w:t>
            </w:r>
            <w:r w:rsidRPr="00AD75BC">
              <w:rPr>
                <w:rFonts w:asciiTheme="minorHAnsi" w:hAnsiTheme="minorHAnsi" w:cstheme="minorHAnsi"/>
                <w:sz w:val="24"/>
                <w:szCs w:val="24"/>
              </w:rPr>
              <w:t>,</w:t>
            </w:r>
            <w:r w:rsidR="00FC0309" w:rsidRPr="00AD75BC">
              <w:rPr>
                <w:rFonts w:asciiTheme="minorHAnsi" w:hAnsiTheme="minorHAnsi" w:cstheme="minorHAnsi"/>
                <w:color w:val="00B050"/>
                <w:sz w:val="24"/>
                <w:szCs w:val="24"/>
              </w:rPr>
              <w:t xml:space="preserve"> </w:t>
            </w:r>
            <w:r w:rsidR="00FC0309" w:rsidRPr="00AD75BC">
              <w:rPr>
                <w:rFonts w:asciiTheme="minorHAnsi" w:hAnsiTheme="minorHAnsi" w:cstheme="minorHAnsi"/>
                <w:sz w:val="24"/>
                <w:szCs w:val="24"/>
              </w:rPr>
              <w:t>porterà a conoscenza, anche</w:t>
            </w:r>
            <w:r w:rsidRPr="00AD75BC">
              <w:rPr>
                <w:rFonts w:asciiTheme="minorHAnsi" w:hAnsiTheme="minorHAnsi" w:cstheme="minorHAnsi"/>
                <w:sz w:val="24"/>
                <w:szCs w:val="24"/>
              </w:rPr>
              <w:t xml:space="preserve"> attraverso strumenti informatici, </w:t>
            </w:r>
            <w:r w:rsidR="007944A8" w:rsidRPr="00AD75BC">
              <w:rPr>
                <w:rFonts w:asciiTheme="minorHAnsi" w:hAnsiTheme="minorHAnsi" w:cstheme="minorHAnsi"/>
                <w:sz w:val="24"/>
                <w:szCs w:val="24"/>
              </w:rPr>
              <w:t>a</w:t>
            </w:r>
            <w:r w:rsidRPr="00AD75BC">
              <w:rPr>
                <w:rFonts w:asciiTheme="minorHAnsi" w:hAnsiTheme="minorHAnsi" w:cstheme="minorHAnsi"/>
                <w:sz w:val="24"/>
                <w:szCs w:val="24"/>
              </w:rPr>
              <w:t xml:space="preserve"> tutti coloro che (dipendenti, clienti, fornitori, </w:t>
            </w:r>
            <w:r w:rsidR="006F7A66" w:rsidRPr="00AD75BC">
              <w:rPr>
                <w:rFonts w:asciiTheme="minorHAnsi" w:hAnsiTheme="minorHAnsi" w:cstheme="minorHAnsi"/>
                <w:sz w:val="24"/>
                <w:szCs w:val="24"/>
              </w:rPr>
              <w:t>etc.</w:t>
            </w:r>
            <w:r w:rsidRPr="00AD75BC">
              <w:rPr>
                <w:rFonts w:asciiTheme="minorHAnsi" w:hAnsiTheme="minorHAnsi" w:cstheme="minorHAnsi"/>
                <w:sz w:val="24"/>
                <w:szCs w:val="24"/>
              </w:rPr>
              <w:t xml:space="preserve">) si accingono a fare, </w:t>
            </w:r>
            <w:r w:rsidR="006214E7" w:rsidRPr="00AD75BC">
              <w:rPr>
                <w:rFonts w:asciiTheme="minorHAnsi" w:hAnsiTheme="minorHAnsi" w:cstheme="minorHAnsi"/>
                <w:sz w:val="24"/>
                <w:szCs w:val="24"/>
              </w:rPr>
              <w:t xml:space="preserve">occasionalmente </w:t>
            </w:r>
            <w:r w:rsidRPr="00AD75BC">
              <w:rPr>
                <w:rFonts w:asciiTheme="minorHAnsi" w:hAnsiTheme="minorHAnsi" w:cstheme="minorHAnsi"/>
                <w:sz w:val="24"/>
                <w:szCs w:val="24"/>
              </w:rPr>
              <w:t xml:space="preserve">o sistematicamente, ingresso in azienda </w:t>
            </w:r>
            <w:proofErr w:type="gramStart"/>
            <w:r w:rsidR="006214E7" w:rsidRPr="00AD75BC">
              <w:rPr>
                <w:rFonts w:asciiTheme="minorHAnsi" w:hAnsiTheme="minorHAnsi" w:cstheme="minorHAnsi"/>
                <w:sz w:val="24"/>
                <w:szCs w:val="24"/>
              </w:rPr>
              <w:t>una specifica nota contene</w:t>
            </w:r>
            <w:r w:rsidR="00FC0309" w:rsidRPr="00AD75BC">
              <w:rPr>
                <w:rFonts w:asciiTheme="minorHAnsi" w:hAnsiTheme="minorHAnsi" w:cstheme="minorHAnsi"/>
                <w:sz w:val="24"/>
                <w:szCs w:val="24"/>
              </w:rPr>
              <w:t>n</w:t>
            </w:r>
            <w:r w:rsidR="006214E7" w:rsidRPr="00AD75BC">
              <w:rPr>
                <w:rFonts w:asciiTheme="minorHAnsi" w:hAnsiTheme="minorHAnsi" w:cstheme="minorHAnsi"/>
                <w:sz w:val="24"/>
                <w:szCs w:val="24"/>
              </w:rPr>
              <w:t>te</w:t>
            </w:r>
            <w:proofErr w:type="gramEnd"/>
            <w:r w:rsidR="006214E7" w:rsidRPr="00AD75BC">
              <w:rPr>
                <w:rFonts w:asciiTheme="minorHAnsi" w:hAnsiTheme="minorHAnsi" w:cstheme="minorHAnsi"/>
                <w:sz w:val="24"/>
                <w:szCs w:val="24"/>
              </w:rPr>
              <w:t xml:space="preserve"> </w:t>
            </w:r>
            <w:r w:rsidRPr="00AD75BC">
              <w:rPr>
                <w:rFonts w:asciiTheme="minorHAnsi" w:hAnsiTheme="minorHAnsi" w:cstheme="minorHAnsi"/>
                <w:sz w:val="24"/>
                <w:szCs w:val="24"/>
              </w:rPr>
              <w:t xml:space="preserve">tutte le indicazioni </w:t>
            </w:r>
            <w:r w:rsidR="006214E7" w:rsidRPr="00AD75BC">
              <w:rPr>
                <w:rFonts w:asciiTheme="minorHAnsi" w:hAnsiTheme="minorHAnsi" w:cstheme="minorHAnsi"/>
                <w:sz w:val="24"/>
                <w:szCs w:val="24"/>
              </w:rPr>
              <w:t>del presente Protocollo</w:t>
            </w:r>
          </w:p>
        </w:tc>
      </w:tr>
      <w:tr w:rsidR="00433CC2" w:rsidRPr="00AD75BC" w14:paraId="7EE141E2" w14:textId="77777777" w:rsidTr="00BF3686">
        <w:trPr>
          <w:trHeight w:val="567"/>
        </w:trPr>
        <w:tc>
          <w:tcPr>
            <w:tcW w:w="9776" w:type="dxa"/>
          </w:tcPr>
          <w:p w14:paraId="6F690633" w14:textId="4A141E8B" w:rsidR="00433CC2" w:rsidRPr="00AD75BC" w:rsidRDefault="00433CC2" w:rsidP="00083891">
            <w:pPr>
              <w:pStyle w:val="Paragrafoelenco"/>
              <w:numPr>
                <w:ilvl w:val="0"/>
                <w:numId w:val="4"/>
              </w:numPr>
              <w:jc w:val="both"/>
              <w:rPr>
                <w:rFonts w:asciiTheme="minorHAnsi" w:hAnsiTheme="minorHAnsi" w:cstheme="minorHAnsi"/>
                <w:i/>
                <w:iCs/>
                <w:sz w:val="24"/>
                <w:szCs w:val="24"/>
              </w:rPr>
            </w:pPr>
            <w:r w:rsidRPr="00AD75BC">
              <w:rPr>
                <w:rFonts w:asciiTheme="minorHAnsi" w:hAnsiTheme="minorHAnsi" w:cstheme="minorHAnsi"/>
                <w:i/>
                <w:iCs/>
                <w:sz w:val="24"/>
                <w:szCs w:val="24"/>
              </w:rPr>
              <w:t>Informazione all’entrata</w:t>
            </w:r>
          </w:p>
        </w:tc>
      </w:tr>
      <w:tr w:rsidR="00433CC2" w:rsidRPr="00AD75BC" w14:paraId="4007B24C" w14:textId="77777777" w:rsidTr="00BF3686">
        <w:trPr>
          <w:trHeight w:val="567"/>
        </w:trPr>
        <w:tc>
          <w:tcPr>
            <w:tcW w:w="9776" w:type="dxa"/>
          </w:tcPr>
          <w:p w14:paraId="4C4000A9" w14:textId="47303DA9"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Nessuno p</w:t>
            </w:r>
            <w:r w:rsidR="00BA6CB8" w:rsidRPr="00AD75BC">
              <w:rPr>
                <w:rFonts w:asciiTheme="minorHAnsi" w:hAnsiTheme="minorHAnsi" w:cstheme="minorHAnsi"/>
                <w:sz w:val="24"/>
                <w:szCs w:val="24"/>
              </w:rPr>
              <w:t xml:space="preserve">otrà </w:t>
            </w:r>
            <w:r w:rsidRPr="00AD75BC">
              <w:rPr>
                <w:rFonts w:asciiTheme="minorHAnsi" w:hAnsiTheme="minorHAnsi" w:cstheme="minorHAnsi"/>
                <w:sz w:val="24"/>
                <w:szCs w:val="24"/>
              </w:rPr>
              <w:t xml:space="preserve">entrare nei locali </w:t>
            </w:r>
            <w:r w:rsidR="0076071F" w:rsidRPr="00AD75BC">
              <w:rPr>
                <w:rFonts w:asciiTheme="minorHAnsi" w:hAnsiTheme="minorHAnsi" w:cstheme="minorHAnsi"/>
                <w:sz w:val="24"/>
                <w:szCs w:val="24"/>
              </w:rPr>
              <w:t xml:space="preserve">aziendali </w:t>
            </w:r>
            <w:r w:rsidRPr="00AD75BC">
              <w:rPr>
                <w:rFonts w:asciiTheme="minorHAnsi" w:hAnsiTheme="minorHAnsi" w:cstheme="minorHAnsi"/>
                <w:sz w:val="24"/>
                <w:szCs w:val="24"/>
              </w:rPr>
              <w:t xml:space="preserve">se non </w:t>
            </w:r>
            <w:r w:rsidR="0076071F" w:rsidRPr="00AD75BC">
              <w:rPr>
                <w:rFonts w:asciiTheme="minorHAnsi" w:hAnsiTheme="minorHAnsi" w:cstheme="minorHAnsi"/>
                <w:sz w:val="24"/>
                <w:szCs w:val="24"/>
              </w:rPr>
              <w:t xml:space="preserve">dopo aver </w:t>
            </w:r>
            <w:r w:rsidRPr="00AD75BC">
              <w:rPr>
                <w:rFonts w:asciiTheme="minorHAnsi" w:hAnsiTheme="minorHAnsi" w:cstheme="minorHAnsi"/>
                <w:sz w:val="24"/>
                <w:szCs w:val="24"/>
              </w:rPr>
              <w:t>ricevuto l</w:t>
            </w:r>
            <w:r w:rsidR="00BA6CB8" w:rsidRPr="00AD75BC">
              <w:rPr>
                <w:rFonts w:asciiTheme="minorHAnsi" w:hAnsiTheme="minorHAnsi" w:cstheme="minorHAnsi"/>
                <w:sz w:val="24"/>
                <w:szCs w:val="24"/>
              </w:rPr>
              <w:t xml:space="preserve">a specifica nota informativa. </w:t>
            </w:r>
            <w:r w:rsidR="00FC0309" w:rsidRPr="00AD75BC">
              <w:rPr>
                <w:rFonts w:asciiTheme="minorHAnsi" w:hAnsiTheme="minorHAnsi" w:cstheme="minorHAnsi"/>
                <w:sz w:val="24"/>
                <w:szCs w:val="24"/>
              </w:rPr>
              <w:t>Con l’ingresso in azienda si attesta, per fatti concludenti,</w:t>
            </w:r>
            <w:r w:rsidR="00FC0309" w:rsidRPr="00AD75BC">
              <w:rPr>
                <w:rFonts w:asciiTheme="minorHAnsi" w:hAnsiTheme="minorHAnsi" w:cstheme="minorHAnsi"/>
                <w:color w:val="00B050"/>
                <w:sz w:val="24"/>
                <w:szCs w:val="24"/>
              </w:rPr>
              <w:t xml:space="preserve"> </w:t>
            </w:r>
            <w:r w:rsidR="00BA6CB8" w:rsidRPr="00AD75BC">
              <w:rPr>
                <w:rFonts w:asciiTheme="minorHAnsi" w:hAnsiTheme="minorHAnsi" w:cstheme="minorHAnsi"/>
                <w:sz w:val="24"/>
                <w:szCs w:val="24"/>
              </w:rPr>
              <w:t xml:space="preserve">di averne </w:t>
            </w:r>
            <w:r w:rsidRPr="00AD75BC">
              <w:rPr>
                <w:rFonts w:asciiTheme="minorHAnsi" w:hAnsiTheme="minorHAnsi" w:cstheme="minorHAnsi"/>
                <w:sz w:val="24"/>
                <w:szCs w:val="24"/>
              </w:rPr>
              <w:t xml:space="preserve">compreso il contenuto, </w:t>
            </w:r>
            <w:r w:rsidR="00034A2A" w:rsidRPr="00AD75BC">
              <w:rPr>
                <w:rFonts w:asciiTheme="minorHAnsi" w:hAnsiTheme="minorHAnsi" w:cstheme="minorHAnsi"/>
                <w:sz w:val="24"/>
                <w:szCs w:val="24"/>
              </w:rPr>
              <w:t>si</w:t>
            </w:r>
            <w:r w:rsidR="00034A2A" w:rsidRPr="00AD75BC">
              <w:rPr>
                <w:rFonts w:asciiTheme="minorHAnsi" w:hAnsiTheme="minorHAnsi" w:cstheme="minorHAnsi"/>
                <w:color w:val="00B050"/>
                <w:sz w:val="24"/>
                <w:szCs w:val="24"/>
              </w:rPr>
              <w:t xml:space="preserve"> </w:t>
            </w:r>
            <w:r w:rsidRPr="00AD75BC">
              <w:rPr>
                <w:rFonts w:asciiTheme="minorHAnsi" w:hAnsiTheme="minorHAnsi" w:cstheme="minorHAnsi"/>
                <w:sz w:val="24"/>
                <w:szCs w:val="24"/>
              </w:rPr>
              <w:t>manifest</w:t>
            </w:r>
            <w:r w:rsidR="00BA6CB8" w:rsidRPr="00AD75BC">
              <w:rPr>
                <w:rFonts w:asciiTheme="minorHAnsi" w:hAnsiTheme="minorHAnsi" w:cstheme="minorHAnsi"/>
                <w:sz w:val="24"/>
                <w:szCs w:val="24"/>
              </w:rPr>
              <w:t>a</w:t>
            </w:r>
            <w:r w:rsidRPr="00AD75BC">
              <w:rPr>
                <w:rFonts w:asciiTheme="minorHAnsi" w:hAnsiTheme="minorHAnsi" w:cstheme="minorHAnsi"/>
                <w:sz w:val="24"/>
                <w:szCs w:val="24"/>
              </w:rPr>
              <w:t xml:space="preserve"> adesione alle regole ivi contenute e </w:t>
            </w:r>
            <w:r w:rsidR="00034A2A" w:rsidRPr="00AD75BC">
              <w:rPr>
                <w:rFonts w:asciiTheme="minorHAnsi" w:hAnsiTheme="minorHAnsi" w:cstheme="minorHAnsi"/>
                <w:sz w:val="24"/>
                <w:szCs w:val="24"/>
              </w:rPr>
              <w:t>si</w:t>
            </w:r>
            <w:r w:rsidR="00034A2A" w:rsidRPr="00AD75BC">
              <w:rPr>
                <w:rFonts w:asciiTheme="minorHAnsi" w:hAnsiTheme="minorHAnsi" w:cstheme="minorHAnsi"/>
                <w:color w:val="00B050"/>
                <w:sz w:val="24"/>
                <w:szCs w:val="24"/>
              </w:rPr>
              <w:t xml:space="preserve"> </w:t>
            </w:r>
            <w:r w:rsidR="00BA6CB8" w:rsidRPr="00AD75BC">
              <w:rPr>
                <w:rFonts w:asciiTheme="minorHAnsi" w:hAnsiTheme="minorHAnsi" w:cstheme="minorHAnsi"/>
                <w:sz w:val="24"/>
                <w:szCs w:val="24"/>
              </w:rPr>
              <w:t xml:space="preserve">assume l’impegno di </w:t>
            </w:r>
            <w:r w:rsidRPr="00AD75BC">
              <w:rPr>
                <w:rFonts w:asciiTheme="minorHAnsi" w:hAnsiTheme="minorHAnsi" w:cstheme="minorHAnsi"/>
                <w:sz w:val="24"/>
                <w:szCs w:val="24"/>
              </w:rPr>
              <w:t>conform</w:t>
            </w:r>
            <w:r w:rsidR="00BA6CB8" w:rsidRPr="00AD75BC">
              <w:rPr>
                <w:rFonts w:asciiTheme="minorHAnsi" w:hAnsiTheme="minorHAnsi" w:cstheme="minorHAnsi"/>
                <w:sz w:val="24"/>
                <w:szCs w:val="24"/>
              </w:rPr>
              <w:t xml:space="preserve">arsi </w:t>
            </w:r>
            <w:r w:rsidRPr="00AD75BC">
              <w:rPr>
                <w:rFonts w:asciiTheme="minorHAnsi" w:hAnsiTheme="minorHAnsi" w:cstheme="minorHAnsi"/>
                <w:sz w:val="24"/>
                <w:szCs w:val="24"/>
              </w:rPr>
              <w:t>alle disposizioni ivi contenute</w:t>
            </w:r>
            <w:r w:rsidR="0076071F" w:rsidRPr="00AD75BC">
              <w:rPr>
                <w:rFonts w:asciiTheme="minorHAnsi" w:hAnsiTheme="minorHAnsi" w:cstheme="minorHAnsi"/>
                <w:sz w:val="24"/>
                <w:szCs w:val="24"/>
              </w:rPr>
              <w:t>.</w:t>
            </w:r>
          </w:p>
        </w:tc>
      </w:tr>
      <w:tr w:rsidR="00433CC2" w:rsidRPr="00AD75BC" w14:paraId="2A8BE129" w14:textId="77777777" w:rsidTr="00BF3686">
        <w:trPr>
          <w:trHeight w:val="567"/>
        </w:trPr>
        <w:tc>
          <w:tcPr>
            <w:tcW w:w="9776" w:type="dxa"/>
          </w:tcPr>
          <w:p w14:paraId="282861E4" w14:textId="53638205"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All’entrata vengono affissi e/o consegnati depliants contenenti le comunicazioni necessarie per regolamentare l’accesso in Azienda</w:t>
            </w:r>
          </w:p>
        </w:tc>
      </w:tr>
      <w:tr w:rsidR="00433CC2" w:rsidRPr="00AD75BC" w14:paraId="78C9291C" w14:textId="77777777" w:rsidTr="00BF3686">
        <w:trPr>
          <w:trHeight w:val="567"/>
        </w:trPr>
        <w:tc>
          <w:tcPr>
            <w:tcW w:w="9776" w:type="dxa"/>
          </w:tcPr>
          <w:p w14:paraId="49C97856" w14:textId="2B294B62"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Tra le informazioni </w:t>
            </w:r>
            <w:r w:rsidR="00C02C30" w:rsidRPr="00AD75BC">
              <w:rPr>
                <w:rFonts w:asciiTheme="minorHAnsi" w:hAnsiTheme="minorHAnsi" w:cstheme="minorHAnsi"/>
                <w:sz w:val="24"/>
                <w:szCs w:val="24"/>
              </w:rPr>
              <w:t xml:space="preserve">contenute nella nota informativa dovranno essere </w:t>
            </w:r>
            <w:r w:rsidRPr="00AD75BC">
              <w:rPr>
                <w:rFonts w:asciiTheme="minorHAnsi" w:hAnsiTheme="minorHAnsi" w:cstheme="minorHAnsi"/>
                <w:sz w:val="24"/>
                <w:szCs w:val="24"/>
              </w:rPr>
              <w:t>presenti:</w:t>
            </w:r>
          </w:p>
        </w:tc>
      </w:tr>
      <w:tr w:rsidR="00433CC2" w:rsidRPr="00AD75BC" w14:paraId="63474F5E" w14:textId="77777777" w:rsidTr="00BF3686">
        <w:trPr>
          <w:trHeight w:val="567"/>
        </w:trPr>
        <w:tc>
          <w:tcPr>
            <w:tcW w:w="9776" w:type="dxa"/>
          </w:tcPr>
          <w:p w14:paraId="0154CD15" w14:textId="65F64E06" w:rsidR="00433CC2" w:rsidRPr="00AD75BC" w:rsidRDefault="00433CC2" w:rsidP="00083891">
            <w:pPr>
              <w:pStyle w:val="Paragrafoelenco"/>
              <w:numPr>
                <w:ilvl w:val="0"/>
                <w:numId w:val="5"/>
              </w:numPr>
              <w:jc w:val="both"/>
              <w:rPr>
                <w:rFonts w:asciiTheme="minorHAnsi" w:hAnsiTheme="minorHAnsi" w:cstheme="minorHAnsi"/>
                <w:sz w:val="24"/>
                <w:szCs w:val="24"/>
              </w:rPr>
            </w:pPr>
            <w:r w:rsidRPr="00AD75BC">
              <w:rPr>
                <w:rFonts w:asciiTheme="minorHAnsi" w:hAnsiTheme="minorHAnsi" w:cstheme="minorHAnsi"/>
                <w:sz w:val="24"/>
                <w:szCs w:val="24"/>
              </w:rPr>
              <w:t xml:space="preserve">l’obbligo di rimanere al proprio domicilio </w:t>
            </w:r>
            <w:r w:rsidR="00C02C30" w:rsidRPr="00AD75BC">
              <w:rPr>
                <w:rFonts w:asciiTheme="minorHAnsi" w:hAnsiTheme="minorHAnsi" w:cstheme="minorHAnsi"/>
                <w:sz w:val="24"/>
                <w:szCs w:val="24"/>
              </w:rPr>
              <w:t xml:space="preserve">e di non entrare in azienda </w:t>
            </w:r>
            <w:r w:rsidRPr="00AD75BC">
              <w:rPr>
                <w:rFonts w:asciiTheme="minorHAnsi" w:hAnsiTheme="minorHAnsi" w:cstheme="minorHAnsi"/>
                <w:sz w:val="24"/>
                <w:szCs w:val="24"/>
              </w:rPr>
              <w:t xml:space="preserve">in presenza di febbre (oltre 37.5°) o altri sintomi influenzali e di chiamare il proprio medico di famiglia e l’autorità sanitaria  </w:t>
            </w:r>
          </w:p>
        </w:tc>
      </w:tr>
      <w:tr w:rsidR="00433CC2" w:rsidRPr="00AD75BC" w14:paraId="2744EC01" w14:textId="77777777" w:rsidTr="00BF3686">
        <w:trPr>
          <w:trHeight w:val="567"/>
        </w:trPr>
        <w:tc>
          <w:tcPr>
            <w:tcW w:w="9776" w:type="dxa"/>
          </w:tcPr>
          <w:p w14:paraId="7B801495" w14:textId="2A587E42" w:rsidR="00433CC2" w:rsidRPr="00AD75BC" w:rsidRDefault="00433CC2" w:rsidP="00083891">
            <w:pPr>
              <w:pStyle w:val="Paragrafoelenco"/>
              <w:numPr>
                <w:ilvl w:val="0"/>
                <w:numId w:val="5"/>
              </w:numPr>
              <w:jc w:val="both"/>
              <w:rPr>
                <w:rFonts w:asciiTheme="minorHAnsi" w:hAnsiTheme="minorHAnsi" w:cstheme="minorHAnsi"/>
                <w:sz w:val="24"/>
                <w:szCs w:val="24"/>
              </w:rPr>
            </w:pPr>
            <w:r w:rsidRPr="00AD75BC">
              <w:rPr>
                <w:rFonts w:asciiTheme="minorHAnsi" w:hAnsiTheme="minorHAnsi" w:cstheme="minorHAnsi"/>
                <w:sz w:val="24"/>
                <w:szCs w:val="24"/>
              </w:rPr>
              <w:t xml:space="preserve">la consapevolezza e l’accettazione del fatto di non poter fare ingresso o di poter permanere in azienda e di doverlo dichiarare tempestivamente laddove, anche successivamente all’ingresso, sussistano le condizioni di pericolo (sintomi di influenza, temperatura, provenienza da zone a rischio o contatto con persone positive al virus nei 14 giorni precedenti, </w:t>
            </w:r>
            <w:r w:rsidR="006F7A66" w:rsidRPr="00AD75BC">
              <w:rPr>
                <w:rFonts w:asciiTheme="minorHAnsi" w:hAnsiTheme="minorHAnsi" w:cstheme="minorHAnsi"/>
                <w:sz w:val="24"/>
                <w:szCs w:val="24"/>
              </w:rPr>
              <w:t>etc.</w:t>
            </w:r>
            <w:r w:rsidRPr="00AD75BC">
              <w:rPr>
                <w:rFonts w:asciiTheme="minorHAnsi" w:hAnsiTheme="minorHAnsi" w:cstheme="minorHAnsi"/>
                <w:sz w:val="24"/>
                <w:szCs w:val="24"/>
              </w:rPr>
              <w:t>) in cui i provvedimenti dell’Autorità impongono di informare il medico di famiglia e l’Autorità sanitaria e di rimanere al proprio domicilio</w:t>
            </w:r>
          </w:p>
        </w:tc>
      </w:tr>
      <w:tr w:rsidR="00433CC2" w:rsidRPr="00AD75BC" w14:paraId="1BBC8F66" w14:textId="77777777" w:rsidTr="00BF3686">
        <w:trPr>
          <w:trHeight w:val="567"/>
        </w:trPr>
        <w:tc>
          <w:tcPr>
            <w:tcW w:w="9776" w:type="dxa"/>
          </w:tcPr>
          <w:p w14:paraId="0D996B43" w14:textId="2AB7FE77" w:rsidR="00433CC2" w:rsidRPr="00AD75BC" w:rsidRDefault="00433CC2" w:rsidP="00083891">
            <w:pPr>
              <w:pStyle w:val="Paragrafoelenco"/>
              <w:numPr>
                <w:ilvl w:val="0"/>
                <w:numId w:val="5"/>
              </w:numPr>
              <w:jc w:val="both"/>
              <w:rPr>
                <w:rFonts w:asciiTheme="minorHAnsi" w:hAnsiTheme="minorHAnsi" w:cstheme="minorHAnsi"/>
                <w:sz w:val="24"/>
                <w:szCs w:val="24"/>
              </w:rPr>
            </w:pPr>
            <w:r w:rsidRPr="00AD75BC">
              <w:rPr>
                <w:rFonts w:asciiTheme="minorHAnsi" w:hAnsiTheme="minorHAnsi" w:cstheme="minorHAnsi"/>
                <w:sz w:val="24"/>
                <w:szCs w:val="24"/>
              </w:rPr>
              <w:t>l’impegno a rispettare tutte le disposizioni delle Autorità e del datore di lavoro nel fare accesso in azienda (in particolare, mantenere la distanza di sicurezza, osservare le regole di igiene delle mani e tenere comportamenti corretti sul piano dell’igiene)</w:t>
            </w:r>
          </w:p>
        </w:tc>
      </w:tr>
      <w:tr w:rsidR="00433CC2" w:rsidRPr="00AD75BC" w14:paraId="21A40F1E" w14:textId="77777777" w:rsidTr="00BF3686">
        <w:trPr>
          <w:trHeight w:val="567"/>
        </w:trPr>
        <w:tc>
          <w:tcPr>
            <w:tcW w:w="9776" w:type="dxa"/>
          </w:tcPr>
          <w:p w14:paraId="0CF1E736" w14:textId="6706B13A" w:rsidR="00433CC2" w:rsidRPr="00AD75BC" w:rsidRDefault="00433CC2" w:rsidP="00083891">
            <w:pPr>
              <w:pStyle w:val="Paragrafoelenco"/>
              <w:numPr>
                <w:ilvl w:val="0"/>
                <w:numId w:val="5"/>
              </w:numPr>
              <w:jc w:val="both"/>
              <w:rPr>
                <w:rFonts w:asciiTheme="minorHAnsi" w:hAnsiTheme="minorHAnsi" w:cstheme="minorHAnsi"/>
                <w:sz w:val="24"/>
                <w:szCs w:val="24"/>
              </w:rPr>
            </w:pPr>
            <w:r w:rsidRPr="00AD75BC">
              <w:rPr>
                <w:rFonts w:asciiTheme="minorHAnsi" w:hAnsiTheme="minorHAnsi" w:cstheme="minorHAnsi"/>
                <w:sz w:val="24"/>
                <w:szCs w:val="24"/>
              </w:rPr>
              <w:t xml:space="preserve">l’impegno a informare tempestivamente e responsabilmente il datore di lavoro della presenza di qualsiasi sintomo influenzale durante l’espletamento della prestazione lavorativa, avendo cura di rimanere </w:t>
            </w:r>
            <w:r w:rsidR="006F7A66" w:rsidRPr="00AD75BC">
              <w:rPr>
                <w:rFonts w:asciiTheme="minorHAnsi" w:hAnsiTheme="minorHAnsi" w:cstheme="minorHAnsi"/>
                <w:sz w:val="24"/>
                <w:szCs w:val="24"/>
              </w:rPr>
              <w:t>a</w:t>
            </w:r>
            <w:r w:rsidRPr="00AD75BC">
              <w:rPr>
                <w:rFonts w:asciiTheme="minorHAnsi" w:hAnsiTheme="minorHAnsi" w:cstheme="minorHAnsi"/>
                <w:sz w:val="24"/>
                <w:szCs w:val="24"/>
              </w:rPr>
              <w:t xml:space="preserve"> adeguata distanza dalle persone presenti</w:t>
            </w:r>
          </w:p>
        </w:tc>
      </w:tr>
      <w:tr w:rsidR="00433CC2" w:rsidRPr="00AD75BC" w14:paraId="5FF61F24" w14:textId="77777777" w:rsidTr="00BF3686">
        <w:trPr>
          <w:trHeight w:val="567"/>
        </w:trPr>
        <w:tc>
          <w:tcPr>
            <w:tcW w:w="9776" w:type="dxa"/>
          </w:tcPr>
          <w:p w14:paraId="22A9668D" w14:textId="6BA69AC9" w:rsidR="00433CC2" w:rsidRPr="00AD75BC" w:rsidRDefault="00433CC2" w:rsidP="00083891">
            <w:pPr>
              <w:pStyle w:val="Paragrafoelenco"/>
              <w:numPr>
                <w:ilvl w:val="0"/>
                <w:numId w:val="4"/>
              </w:numPr>
              <w:jc w:val="both"/>
              <w:rPr>
                <w:rFonts w:asciiTheme="minorHAnsi" w:hAnsiTheme="minorHAnsi" w:cstheme="minorHAnsi"/>
                <w:i/>
                <w:iCs/>
                <w:sz w:val="24"/>
                <w:szCs w:val="24"/>
              </w:rPr>
            </w:pPr>
            <w:r w:rsidRPr="00AD75BC">
              <w:rPr>
                <w:rFonts w:asciiTheme="minorHAnsi" w:hAnsiTheme="minorHAnsi" w:cstheme="minorHAnsi"/>
                <w:i/>
                <w:iCs/>
                <w:sz w:val="24"/>
                <w:szCs w:val="24"/>
              </w:rPr>
              <w:t>Informazione ai terzi</w:t>
            </w:r>
          </w:p>
        </w:tc>
      </w:tr>
      <w:tr w:rsidR="00433CC2" w:rsidRPr="00AD75BC" w14:paraId="2479E69E" w14:textId="77777777" w:rsidTr="00BF3686">
        <w:trPr>
          <w:trHeight w:val="567"/>
        </w:trPr>
        <w:tc>
          <w:tcPr>
            <w:tcW w:w="9776" w:type="dxa"/>
          </w:tcPr>
          <w:p w14:paraId="32D2BDC7" w14:textId="6652EF8E" w:rsidR="00433CC2" w:rsidRPr="00AD75BC" w:rsidRDefault="00433CC2" w:rsidP="00083891">
            <w:pPr>
              <w:jc w:val="both"/>
              <w:rPr>
                <w:rFonts w:asciiTheme="minorHAnsi" w:hAnsiTheme="minorHAnsi" w:cstheme="minorHAnsi"/>
                <w:strike/>
                <w:sz w:val="24"/>
                <w:szCs w:val="24"/>
              </w:rPr>
            </w:pPr>
            <w:r w:rsidRPr="00AD75BC">
              <w:rPr>
                <w:rFonts w:asciiTheme="minorHAnsi" w:hAnsiTheme="minorHAnsi" w:cstheme="minorHAnsi"/>
                <w:b/>
                <w:color w:val="FF0000"/>
                <w:sz w:val="24"/>
                <w:szCs w:val="24"/>
              </w:rPr>
              <w:t>L’</w:t>
            </w:r>
            <w:r w:rsidR="00C02C30" w:rsidRPr="00AD75BC">
              <w:rPr>
                <w:rFonts w:asciiTheme="minorHAnsi" w:hAnsiTheme="minorHAnsi" w:cstheme="minorHAnsi"/>
                <w:b/>
                <w:color w:val="FF0000"/>
                <w:sz w:val="24"/>
                <w:szCs w:val="24"/>
              </w:rPr>
              <w:t>A</w:t>
            </w:r>
            <w:r w:rsidR="00D37A60" w:rsidRPr="00AD75BC">
              <w:rPr>
                <w:rFonts w:asciiTheme="minorHAnsi" w:hAnsiTheme="minorHAnsi" w:cstheme="minorHAnsi"/>
                <w:b/>
                <w:color w:val="FF0000"/>
                <w:sz w:val="24"/>
                <w:szCs w:val="24"/>
              </w:rPr>
              <w:t>zienda</w:t>
            </w:r>
            <w:r w:rsidR="00C02C30" w:rsidRPr="00AD75BC">
              <w:rPr>
                <w:rFonts w:asciiTheme="minorHAnsi" w:hAnsiTheme="minorHAnsi" w:cstheme="minorHAnsi"/>
                <w:b/>
                <w:color w:val="FF0000"/>
                <w:sz w:val="24"/>
                <w:szCs w:val="24"/>
              </w:rPr>
              <w:t xml:space="preserve"> …</w:t>
            </w:r>
            <w:r w:rsidR="00D37A60" w:rsidRPr="00AD75BC">
              <w:rPr>
                <w:rFonts w:asciiTheme="minorHAnsi" w:hAnsiTheme="minorHAnsi" w:cstheme="minorHAnsi"/>
                <w:color w:val="FF0000"/>
                <w:sz w:val="24"/>
                <w:szCs w:val="24"/>
              </w:rPr>
              <w:t xml:space="preserve"> </w:t>
            </w:r>
            <w:r w:rsidR="00D37A60" w:rsidRPr="00AD75BC">
              <w:rPr>
                <w:rFonts w:asciiTheme="minorHAnsi" w:hAnsiTheme="minorHAnsi" w:cstheme="minorHAnsi"/>
                <w:sz w:val="24"/>
                <w:szCs w:val="24"/>
              </w:rPr>
              <w:t xml:space="preserve">darà adeguata </w:t>
            </w:r>
            <w:r w:rsidRPr="00AD75BC">
              <w:rPr>
                <w:rFonts w:asciiTheme="minorHAnsi" w:hAnsiTheme="minorHAnsi" w:cstheme="minorHAnsi"/>
                <w:sz w:val="24"/>
                <w:szCs w:val="24"/>
              </w:rPr>
              <w:t>informazione ai terzi</w:t>
            </w:r>
            <w:r w:rsidR="00C02C30" w:rsidRPr="00AD75BC">
              <w:rPr>
                <w:rFonts w:asciiTheme="minorHAnsi" w:hAnsiTheme="minorHAnsi" w:cstheme="minorHAnsi"/>
                <w:sz w:val="24"/>
                <w:szCs w:val="24"/>
              </w:rPr>
              <w:t>, anche</w:t>
            </w:r>
            <w:r w:rsidR="00D37A60" w:rsidRPr="00AD75BC">
              <w:rPr>
                <w:rFonts w:asciiTheme="minorHAnsi" w:hAnsiTheme="minorHAnsi" w:cstheme="minorHAnsi"/>
                <w:sz w:val="24"/>
                <w:szCs w:val="24"/>
              </w:rPr>
              <w:t xml:space="preserve"> dei contenuti del presente Protocollo aziendale </w:t>
            </w:r>
            <w:r w:rsidR="00C02C30" w:rsidRPr="00AD75BC">
              <w:rPr>
                <w:rFonts w:asciiTheme="minorHAnsi" w:hAnsiTheme="minorHAnsi" w:cstheme="minorHAnsi"/>
                <w:sz w:val="24"/>
                <w:szCs w:val="24"/>
              </w:rPr>
              <w:t xml:space="preserve">per quanto di interesse. Tale informazione avverrà </w:t>
            </w:r>
            <w:r w:rsidR="00D37A60" w:rsidRPr="00AD75BC">
              <w:rPr>
                <w:rFonts w:asciiTheme="minorHAnsi" w:hAnsiTheme="minorHAnsi" w:cstheme="minorHAnsi"/>
                <w:sz w:val="24"/>
                <w:szCs w:val="24"/>
              </w:rPr>
              <w:t xml:space="preserve">con una nota informativa. Laddove possibile ne </w:t>
            </w:r>
            <w:r w:rsidRPr="00AD75BC">
              <w:rPr>
                <w:rFonts w:asciiTheme="minorHAnsi" w:hAnsiTheme="minorHAnsi" w:cstheme="minorHAnsi"/>
                <w:sz w:val="24"/>
                <w:szCs w:val="24"/>
              </w:rPr>
              <w:t>anticip</w:t>
            </w:r>
            <w:r w:rsidR="00D37A60" w:rsidRPr="00AD75BC">
              <w:rPr>
                <w:rFonts w:asciiTheme="minorHAnsi" w:hAnsiTheme="minorHAnsi" w:cstheme="minorHAnsi"/>
                <w:sz w:val="24"/>
                <w:szCs w:val="24"/>
              </w:rPr>
              <w:t>erà il contenuto</w:t>
            </w:r>
            <w:r w:rsidRPr="00AD75BC">
              <w:rPr>
                <w:rFonts w:asciiTheme="minorHAnsi" w:hAnsiTheme="minorHAnsi" w:cstheme="minorHAnsi"/>
                <w:sz w:val="24"/>
                <w:szCs w:val="24"/>
              </w:rPr>
              <w:t xml:space="preserve"> rispetto all’arrivo presso la sede dell’Azienda</w:t>
            </w:r>
            <w:r w:rsidR="00D37A60" w:rsidRPr="00AD75BC">
              <w:rPr>
                <w:rFonts w:asciiTheme="minorHAnsi" w:hAnsiTheme="minorHAnsi" w:cstheme="minorHAnsi"/>
                <w:sz w:val="24"/>
                <w:szCs w:val="24"/>
              </w:rPr>
              <w:t xml:space="preserve">. </w:t>
            </w:r>
          </w:p>
          <w:p w14:paraId="6375EB51" w14:textId="12273E88" w:rsidR="00034A2A" w:rsidRPr="00AD75BC" w:rsidRDefault="00034A2A" w:rsidP="00083891">
            <w:pPr>
              <w:jc w:val="both"/>
              <w:rPr>
                <w:rFonts w:asciiTheme="minorHAnsi" w:hAnsiTheme="minorHAnsi" w:cstheme="minorHAnsi"/>
                <w:sz w:val="24"/>
                <w:szCs w:val="24"/>
              </w:rPr>
            </w:pPr>
          </w:p>
        </w:tc>
      </w:tr>
      <w:tr w:rsidR="00433CC2" w:rsidRPr="00AD75BC" w14:paraId="46FBB184" w14:textId="77777777" w:rsidTr="00BF3686">
        <w:trPr>
          <w:trHeight w:val="567"/>
        </w:trPr>
        <w:tc>
          <w:tcPr>
            <w:tcW w:w="9776" w:type="dxa"/>
          </w:tcPr>
          <w:p w14:paraId="0F6F5F4D" w14:textId="313C22F1" w:rsidR="00433CC2" w:rsidRPr="00AD75BC" w:rsidRDefault="00D37A60" w:rsidP="00083891">
            <w:pPr>
              <w:jc w:val="both"/>
              <w:rPr>
                <w:rFonts w:asciiTheme="minorHAnsi" w:hAnsiTheme="minorHAnsi" w:cstheme="minorHAnsi"/>
                <w:color w:val="00B050"/>
                <w:sz w:val="24"/>
                <w:szCs w:val="24"/>
              </w:rPr>
            </w:pPr>
            <w:r w:rsidRPr="00AD75BC">
              <w:rPr>
                <w:rFonts w:asciiTheme="minorHAnsi" w:hAnsiTheme="minorHAnsi" w:cstheme="minorHAnsi"/>
                <w:sz w:val="24"/>
                <w:szCs w:val="24"/>
              </w:rPr>
              <w:t xml:space="preserve">La nota informativa, che avrà il medesimo contenuto </w:t>
            </w:r>
            <w:r w:rsidR="00433CC2" w:rsidRPr="00AD75BC">
              <w:rPr>
                <w:rFonts w:asciiTheme="minorHAnsi" w:hAnsiTheme="minorHAnsi" w:cstheme="minorHAnsi"/>
                <w:sz w:val="24"/>
                <w:szCs w:val="24"/>
              </w:rPr>
              <w:t>di quella consegnata</w:t>
            </w:r>
            <w:r w:rsidR="00C02C30" w:rsidRPr="00AD75BC">
              <w:rPr>
                <w:rFonts w:asciiTheme="minorHAnsi" w:hAnsiTheme="minorHAnsi" w:cstheme="minorHAnsi"/>
                <w:sz w:val="24"/>
                <w:szCs w:val="24"/>
              </w:rPr>
              <w:t xml:space="preserve"> o, com</w:t>
            </w:r>
            <w:r w:rsidRPr="00AD75BC">
              <w:rPr>
                <w:rFonts w:asciiTheme="minorHAnsi" w:hAnsiTheme="minorHAnsi" w:cstheme="minorHAnsi"/>
                <w:sz w:val="24"/>
                <w:szCs w:val="24"/>
              </w:rPr>
              <w:t>unque</w:t>
            </w:r>
            <w:r w:rsidR="00C02C30" w:rsidRPr="00AD75BC">
              <w:rPr>
                <w:rFonts w:asciiTheme="minorHAnsi" w:hAnsiTheme="minorHAnsi" w:cstheme="minorHAnsi"/>
                <w:sz w:val="24"/>
                <w:szCs w:val="24"/>
              </w:rPr>
              <w:t>,</w:t>
            </w:r>
            <w:r w:rsidRPr="00AD75BC">
              <w:rPr>
                <w:rFonts w:asciiTheme="minorHAnsi" w:hAnsiTheme="minorHAnsi" w:cstheme="minorHAnsi"/>
                <w:sz w:val="24"/>
                <w:szCs w:val="24"/>
              </w:rPr>
              <w:t xml:space="preserve"> resa disponibile</w:t>
            </w:r>
            <w:r w:rsidR="00433CC2" w:rsidRPr="00AD75BC">
              <w:rPr>
                <w:rFonts w:asciiTheme="minorHAnsi" w:hAnsiTheme="minorHAnsi" w:cstheme="minorHAnsi"/>
                <w:sz w:val="24"/>
                <w:szCs w:val="24"/>
              </w:rPr>
              <w:t xml:space="preserve"> all’ingresso dell’Azienda</w:t>
            </w:r>
            <w:r w:rsidRPr="00AD75BC">
              <w:rPr>
                <w:rFonts w:asciiTheme="minorHAnsi" w:hAnsiTheme="minorHAnsi" w:cstheme="minorHAnsi"/>
                <w:sz w:val="24"/>
                <w:szCs w:val="24"/>
              </w:rPr>
              <w:t xml:space="preserve">, </w:t>
            </w:r>
            <w:r w:rsidR="00034A2A" w:rsidRPr="00AD75BC">
              <w:rPr>
                <w:rFonts w:asciiTheme="minorHAnsi" w:hAnsiTheme="minorHAnsi" w:cstheme="minorHAnsi"/>
                <w:sz w:val="24"/>
                <w:szCs w:val="24"/>
              </w:rPr>
              <w:t>e con l’ingresso in azienda si attesta, per fatti concludenti, di averne compreso il contenuto, si manifesta adesione alle regole ivi contenute e si assume l’impegno di conformarsi alle disposizioni ivi contenute.</w:t>
            </w:r>
          </w:p>
        </w:tc>
      </w:tr>
      <w:tr w:rsidR="00433CC2" w:rsidRPr="00AD75BC" w14:paraId="0A925258" w14:textId="77777777" w:rsidTr="00BF3686">
        <w:trPr>
          <w:trHeight w:val="567"/>
        </w:trPr>
        <w:tc>
          <w:tcPr>
            <w:tcW w:w="9776" w:type="dxa"/>
          </w:tcPr>
          <w:p w14:paraId="78E00707" w14:textId="4721901D" w:rsidR="00433CC2" w:rsidRPr="00AD75BC" w:rsidRDefault="00433CC2" w:rsidP="00083891">
            <w:pPr>
              <w:pStyle w:val="Paragrafoelenco"/>
              <w:numPr>
                <w:ilvl w:val="0"/>
                <w:numId w:val="4"/>
              </w:numPr>
              <w:jc w:val="both"/>
              <w:rPr>
                <w:rFonts w:asciiTheme="minorHAnsi" w:hAnsiTheme="minorHAnsi" w:cstheme="minorHAnsi"/>
                <w:i/>
                <w:iCs/>
                <w:sz w:val="24"/>
                <w:szCs w:val="24"/>
              </w:rPr>
            </w:pPr>
            <w:r w:rsidRPr="00AD75BC">
              <w:rPr>
                <w:rFonts w:asciiTheme="minorHAnsi" w:hAnsiTheme="minorHAnsi" w:cstheme="minorHAnsi"/>
                <w:i/>
                <w:iCs/>
                <w:sz w:val="24"/>
                <w:szCs w:val="24"/>
              </w:rPr>
              <w:lastRenderedPageBreak/>
              <w:t>Informazione in azienda</w:t>
            </w:r>
          </w:p>
        </w:tc>
      </w:tr>
      <w:tr w:rsidR="00433CC2" w:rsidRPr="00AD75BC" w14:paraId="2C38F22D" w14:textId="77777777" w:rsidTr="00BF3686">
        <w:trPr>
          <w:trHeight w:val="567"/>
        </w:trPr>
        <w:tc>
          <w:tcPr>
            <w:tcW w:w="9776" w:type="dxa"/>
          </w:tcPr>
          <w:p w14:paraId="4ED44564" w14:textId="366BE725"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w:t>
            </w:r>
            <w:r w:rsidR="00C02C30" w:rsidRPr="00AD75BC">
              <w:rPr>
                <w:rFonts w:asciiTheme="minorHAnsi" w:hAnsiTheme="minorHAnsi" w:cstheme="minorHAnsi"/>
                <w:sz w:val="24"/>
                <w:szCs w:val="24"/>
              </w:rPr>
              <w:t xml:space="preserve"> …</w:t>
            </w:r>
            <w:r w:rsidRPr="00AD75BC">
              <w:rPr>
                <w:rFonts w:asciiTheme="minorHAnsi" w:hAnsiTheme="minorHAnsi" w:cstheme="minorHAnsi"/>
                <w:sz w:val="24"/>
                <w:szCs w:val="24"/>
              </w:rPr>
              <w:t xml:space="preserve">colloca, nei luoghi maggiormente frequentati, ed in ogni reparto produttivo, </w:t>
            </w:r>
            <w:r w:rsidRPr="00AD75BC">
              <w:rPr>
                <w:rFonts w:asciiTheme="minorHAnsi" w:hAnsiTheme="minorHAnsi" w:cstheme="minorHAnsi"/>
                <w:i/>
                <w:iCs/>
                <w:sz w:val="24"/>
                <w:szCs w:val="24"/>
              </w:rPr>
              <w:t>depliants</w:t>
            </w:r>
            <w:r w:rsidRPr="00AD75BC">
              <w:rPr>
                <w:rFonts w:asciiTheme="minorHAnsi" w:hAnsiTheme="minorHAnsi" w:cstheme="minorHAnsi"/>
                <w:sz w:val="24"/>
                <w:szCs w:val="24"/>
              </w:rPr>
              <w:t xml:space="preserve"> informativi che ricordino comportamenti, cautele, condotte in linea con il principio del distanziamento interpersonale</w:t>
            </w:r>
            <w:r w:rsidR="00D37A60" w:rsidRPr="00AD75BC">
              <w:rPr>
                <w:rFonts w:asciiTheme="minorHAnsi" w:hAnsiTheme="minorHAnsi" w:cstheme="minorHAnsi"/>
                <w:sz w:val="24"/>
                <w:szCs w:val="24"/>
              </w:rPr>
              <w:t>.</w:t>
            </w:r>
          </w:p>
        </w:tc>
      </w:tr>
      <w:tr w:rsidR="00433CC2" w:rsidRPr="00AD75BC" w14:paraId="547018BC" w14:textId="77777777" w:rsidTr="00BF3686">
        <w:trPr>
          <w:trHeight w:val="567"/>
        </w:trPr>
        <w:tc>
          <w:tcPr>
            <w:tcW w:w="9776" w:type="dxa"/>
          </w:tcPr>
          <w:p w14:paraId="1FAF63EB" w14:textId="0CF47401"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In particolare, le indicazioni comportamentali sono valorizzate nei reparti produttivi e nei luoghi comuni; le regole igieniche saranno affisse prevalentemente in prossimità o all’interno dei servizi igienici ed in corrispondenza dei punti di erogazione del gel per la pulizia delle mani</w:t>
            </w:r>
          </w:p>
        </w:tc>
      </w:tr>
      <w:tr w:rsidR="00643AF2" w:rsidRPr="00AD75BC" w14:paraId="1B202E6D" w14:textId="77777777" w:rsidTr="00BF3686">
        <w:trPr>
          <w:trHeight w:val="567"/>
        </w:trPr>
        <w:tc>
          <w:tcPr>
            <w:tcW w:w="9776" w:type="dxa"/>
          </w:tcPr>
          <w:p w14:paraId="7BFFB06D" w14:textId="5F185891" w:rsidR="00643AF2" w:rsidRPr="00AD75BC" w:rsidRDefault="00643AF2" w:rsidP="00083891">
            <w:pPr>
              <w:jc w:val="both"/>
              <w:rPr>
                <w:rFonts w:asciiTheme="minorHAnsi" w:hAnsiTheme="minorHAnsi" w:cstheme="minorHAnsi"/>
                <w:color w:val="FF0000"/>
                <w:sz w:val="24"/>
                <w:szCs w:val="24"/>
              </w:rPr>
            </w:pPr>
            <w:r w:rsidRPr="00AD75BC">
              <w:rPr>
                <w:rFonts w:asciiTheme="minorHAnsi" w:hAnsiTheme="minorHAnsi" w:cstheme="minorHAnsi"/>
                <w:b/>
                <w:bCs/>
                <w:color w:val="FF0000"/>
                <w:sz w:val="24"/>
                <w:szCs w:val="24"/>
              </w:rPr>
              <w:t>L’Azienda …</w:t>
            </w:r>
            <w:r w:rsidRPr="00AD75BC">
              <w:rPr>
                <w:rFonts w:asciiTheme="minorHAnsi" w:hAnsiTheme="minorHAnsi" w:cstheme="minorHAnsi"/>
                <w:color w:val="FF0000"/>
                <w:sz w:val="24"/>
                <w:szCs w:val="24"/>
              </w:rPr>
              <w:t xml:space="preserve"> </w:t>
            </w:r>
            <w:r w:rsidR="0031052E" w:rsidRPr="00AD75BC">
              <w:rPr>
                <w:rFonts w:asciiTheme="minorHAnsi" w:hAnsiTheme="minorHAnsi" w:cstheme="minorHAnsi"/>
                <w:color w:val="FF0000"/>
                <w:sz w:val="24"/>
                <w:szCs w:val="24"/>
              </w:rPr>
              <w:t>fornisce una informazione adeguata, sulla base delle mansioni e dei contesti lavorativi, con particolare riferimento al complesso delle misure adottate cui il personale deve attenersi, in particolare sul corretto utilizzo dei DPI, per contribuire a prevenire ogni possibile forma di contagio</w:t>
            </w:r>
          </w:p>
        </w:tc>
      </w:tr>
      <w:tr w:rsidR="00624B5A" w:rsidRPr="00AD75BC" w14:paraId="2E98227E" w14:textId="77777777" w:rsidTr="00BF3686">
        <w:trPr>
          <w:trHeight w:val="567"/>
        </w:trPr>
        <w:tc>
          <w:tcPr>
            <w:tcW w:w="9776" w:type="dxa"/>
          </w:tcPr>
          <w:p w14:paraId="13E0B54E" w14:textId="6B203193" w:rsidR="00624B5A" w:rsidRPr="00AD75BC" w:rsidRDefault="00624B5A" w:rsidP="00083891">
            <w:pPr>
              <w:jc w:val="both"/>
              <w:rPr>
                <w:rFonts w:asciiTheme="minorHAnsi" w:hAnsiTheme="minorHAnsi" w:cstheme="minorHAnsi"/>
                <w:b/>
                <w:bCs/>
                <w:color w:val="FF0000"/>
                <w:sz w:val="24"/>
                <w:szCs w:val="24"/>
              </w:rPr>
            </w:pPr>
          </w:p>
        </w:tc>
      </w:tr>
      <w:tr w:rsidR="00433CC2" w:rsidRPr="00AD75BC" w14:paraId="01B12552" w14:textId="77777777" w:rsidTr="00BF3686">
        <w:trPr>
          <w:trHeight w:val="567"/>
        </w:trPr>
        <w:tc>
          <w:tcPr>
            <w:tcW w:w="9776" w:type="dxa"/>
          </w:tcPr>
          <w:p w14:paraId="6B71B49E" w14:textId="440A94E8" w:rsidR="00433CC2" w:rsidRPr="00AD75BC" w:rsidRDefault="00433CC2" w:rsidP="00083891">
            <w:pPr>
              <w:pStyle w:val="Paragrafoelenco"/>
              <w:numPr>
                <w:ilvl w:val="0"/>
                <w:numId w:val="3"/>
              </w:numPr>
              <w:jc w:val="both"/>
              <w:rPr>
                <w:rFonts w:asciiTheme="minorHAnsi" w:hAnsiTheme="minorHAnsi" w:cstheme="minorHAnsi"/>
                <w:b/>
                <w:bCs/>
                <w:sz w:val="24"/>
                <w:szCs w:val="24"/>
              </w:rPr>
            </w:pPr>
            <w:r w:rsidRPr="00AD75BC">
              <w:rPr>
                <w:rFonts w:asciiTheme="minorHAnsi" w:hAnsiTheme="minorHAnsi" w:cstheme="minorHAnsi"/>
                <w:b/>
                <w:bCs/>
                <w:sz w:val="24"/>
                <w:szCs w:val="24"/>
              </w:rPr>
              <w:t>Modalità di ingresso</w:t>
            </w:r>
            <w:r w:rsidR="00D37A60" w:rsidRPr="00AD75BC">
              <w:rPr>
                <w:rFonts w:asciiTheme="minorHAnsi" w:hAnsiTheme="minorHAnsi" w:cstheme="minorHAnsi"/>
                <w:b/>
                <w:bCs/>
                <w:sz w:val="24"/>
                <w:szCs w:val="24"/>
              </w:rPr>
              <w:t xml:space="preserve"> e di comportamento </w:t>
            </w:r>
            <w:r w:rsidRPr="00AD75BC">
              <w:rPr>
                <w:rFonts w:asciiTheme="minorHAnsi" w:hAnsiTheme="minorHAnsi" w:cstheme="minorHAnsi"/>
                <w:b/>
                <w:bCs/>
                <w:sz w:val="24"/>
                <w:szCs w:val="24"/>
              </w:rPr>
              <w:t>in Azienda</w:t>
            </w:r>
          </w:p>
        </w:tc>
      </w:tr>
      <w:tr w:rsidR="00433CC2" w:rsidRPr="00AD75BC" w14:paraId="04EA1E94" w14:textId="77777777" w:rsidTr="00BF3686">
        <w:trPr>
          <w:trHeight w:val="567"/>
        </w:trPr>
        <w:tc>
          <w:tcPr>
            <w:tcW w:w="9776" w:type="dxa"/>
          </w:tcPr>
          <w:p w14:paraId="0ABE4351" w14:textId="7E4C0294" w:rsidR="00433CC2" w:rsidRPr="00AD75BC" w:rsidRDefault="00433CC2" w:rsidP="00083891">
            <w:pPr>
              <w:pStyle w:val="Paragrafoelenco"/>
              <w:numPr>
                <w:ilvl w:val="0"/>
                <w:numId w:val="6"/>
              </w:numPr>
              <w:jc w:val="both"/>
              <w:rPr>
                <w:rFonts w:asciiTheme="minorHAnsi" w:hAnsiTheme="minorHAnsi" w:cstheme="minorHAnsi"/>
                <w:i/>
                <w:iCs/>
                <w:sz w:val="24"/>
                <w:szCs w:val="24"/>
              </w:rPr>
            </w:pPr>
            <w:r w:rsidRPr="00AD75BC">
              <w:rPr>
                <w:rFonts w:asciiTheme="minorHAnsi" w:hAnsiTheme="minorHAnsi" w:cstheme="minorHAnsi"/>
                <w:i/>
                <w:iCs/>
                <w:sz w:val="24"/>
                <w:szCs w:val="24"/>
              </w:rPr>
              <w:t>Controllo della temperatura</w:t>
            </w:r>
            <w:r w:rsidR="001B22D2" w:rsidRPr="00AD75BC">
              <w:rPr>
                <w:rFonts w:asciiTheme="minorHAnsi" w:hAnsiTheme="minorHAnsi" w:cstheme="minorHAnsi"/>
                <w:i/>
                <w:iCs/>
                <w:sz w:val="24"/>
                <w:szCs w:val="24"/>
              </w:rPr>
              <w:t xml:space="preserve"> (</w:t>
            </w:r>
            <w:r w:rsidR="001B22D2" w:rsidRPr="00AD75BC">
              <w:rPr>
                <w:rFonts w:asciiTheme="minorHAnsi" w:hAnsiTheme="minorHAnsi" w:cstheme="minorHAnsi"/>
                <w:i/>
                <w:iCs/>
                <w:color w:val="FF0000"/>
                <w:sz w:val="24"/>
                <w:szCs w:val="24"/>
              </w:rPr>
              <w:t>laddove venga previsto e disposto</w:t>
            </w:r>
            <w:r w:rsidR="001B22D2" w:rsidRPr="00AD75BC">
              <w:rPr>
                <w:rFonts w:asciiTheme="minorHAnsi" w:hAnsiTheme="minorHAnsi" w:cstheme="minorHAnsi"/>
                <w:i/>
                <w:iCs/>
                <w:sz w:val="24"/>
                <w:szCs w:val="24"/>
              </w:rPr>
              <w:t>)</w:t>
            </w:r>
          </w:p>
        </w:tc>
      </w:tr>
      <w:tr w:rsidR="00433CC2" w:rsidRPr="00AD75BC" w14:paraId="14A5E57D" w14:textId="77777777" w:rsidTr="00BF3686">
        <w:trPr>
          <w:trHeight w:val="567"/>
        </w:trPr>
        <w:tc>
          <w:tcPr>
            <w:tcW w:w="9776" w:type="dxa"/>
          </w:tcPr>
          <w:p w14:paraId="03F16068" w14:textId="0617AED9" w:rsidR="003676E4"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Il personale</w:t>
            </w:r>
            <w:r w:rsidR="00ED75CD" w:rsidRPr="00AD75BC">
              <w:rPr>
                <w:rFonts w:asciiTheme="minorHAnsi" w:hAnsiTheme="minorHAnsi" w:cstheme="minorHAnsi"/>
                <w:sz w:val="24"/>
                <w:szCs w:val="24"/>
              </w:rPr>
              <w:t xml:space="preserve"> dipendente</w:t>
            </w:r>
            <w:r w:rsidRPr="00AD75BC">
              <w:rPr>
                <w:rFonts w:asciiTheme="minorHAnsi" w:hAnsiTheme="minorHAnsi" w:cstheme="minorHAnsi"/>
                <w:sz w:val="24"/>
                <w:szCs w:val="24"/>
              </w:rPr>
              <w:t>, prima dell’accesso al luogo di lavoro</w:t>
            </w:r>
            <w:r w:rsidR="001B22D2" w:rsidRPr="00AD75BC">
              <w:rPr>
                <w:rFonts w:asciiTheme="minorHAnsi" w:hAnsiTheme="minorHAnsi" w:cstheme="minorHAnsi"/>
                <w:sz w:val="24"/>
                <w:szCs w:val="24"/>
              </w:rPr>
              <w:t>,</w:t>
            </w:r>
            <w:r w:rsidRPr="00AD75BC">
              <w:rPr>
                <w:rFonts w:asciiTheme="minorHAnsi" w:hAnsiTheme="minorHAnsi" w:cstheme="minorHAnsi"/>
                <w:sz w:val="24"/>
                <w:szCs w:val="24"/>
              </w:rPr>
              <w:t xml:space="preserve"> potrà essere sottoposto al controllo della temperatura corporea. Se tale temperatura risulterà superiore ai 37,5°, non sarà consentito l’accesso ai luoghi di lavoro. Le persone in tale condizione - nel rispetto delle indicazioni riportate in nota - saranno momentaneamente isolate e fornite di mascherine</w:t>
            </w:r>
            <w:r w:rsidR="00ED75CD" w:rsidRPr="00AD75BC">
              <w:rPr>
                <w:rFonts w:asciiTheme="minorHAnsi" w:hAnsiTheme="minorHAnsi" w:cstheme="minorHAnsi"/>
                <w:sz w:val="24"/>
                <w:szCs w:val="24"/>
              </w:rPr>
              <w:t>,</w:t>
            </w:r>
            <w:r w:rsidRPr="00AD75BC">
              <w:rPr>
                <w:rFonts w:asciiTheme="minorHAnsi" w:hAnsiTheme="minorHAnsi" w:cstheme="minorHAnsi"/>
                <w:sz w:val="24"/>
                <w:szCs w:val="24"/>
              </w:rPr>
              <w:t xml:space="preserve"> non dovranno recarsi al Pronto Soccorso e/o</w:t>
            </w:r>
            <w:r w:rsidR="001B22D2" w:rsidRPr="00AD75BC">
              <w:rPr>
                <w:rFonts w:asciiTheme="minorHAnsi" w:hAnsiTheme="minorHAnsi" w:cstheme="minorHAnsi"/>
                <w:sz w:val="24"/>
                <w:szCs w:val="24"/>
              </w:rPr>
              <w:t xml:space="preserve"> </w:t>
            </w:r>
            <w:r w:rsidRPr="00AD75BC">
              <w:rPr>
                <w:rFonts w:asciiTheme="minorHAnsi" w:hAnsiTheme="minorHAnsi" w:cstheme="minorHAnsi"/>
                <w:sz w:val="24"/>
                <w:szCs w:val="24"/>
              </w:rPr>
              <w:t xml:space="preserve">nelle infermerie </w:t>
            </w:r>
            <w:r w:rsidR="00ED75CD" w:rsidRPr="00AD75BC">
              <w:rPr>
                <w:rFonts w:asciiTheme="minorHAnsi" w:hAnsiTheme="minorHAnsi" w:cstheme="minorHAnsi"/>
                <w:sz w:val="24"/>
                <w:szCs w:val="24"/>
              </w:rPr>
              <w:t>aziendali</w:t>
            </w:r>
            <w:r w:rsidRPr="00AD75BC">
              <w:rPr>
                <w:rFonts w:asciiTheme="minorHAnsi" w:hAnsiTheme="minorHAnsi" w:cstheme="minorHAnsi"/>
                <w:sz w:val="24"/>
                <w:szCs w:val="24"/>
              </w:rPr>
              <w:t>, ma dovranno contattare nel più breve tempo possibile il proprio medico curante e seguire le sue indicazioni</w:t>
            </w:r>
          </w:p>
        </w:tc>
      </w:tr>
      <w:tr w:rsidR="003676E4" w:rsidRPr="00AD75BC" w14:paraId="30EABA3E" w14:textId="77777777" w:rsidTr="00D37A60">
        <w:trPr>
          <w:trHeight w:val="567"/>
        </w:trPr>
        <w:tc>
          <w:tcPr>
            <w:tcW w:w="9776" w:type="dxa"/>
          </w:tcPr>
          <w:p w14:paraId="58397FDA" w14:textId="3350F8CB" w:rsidR="003676E4" w:rsidRPr="00AD75BC" w:rsidRDefault="003676E4" w:rsidP="00083891">
            <w:pPr>
              <w:ind w:left="360"/>
              <w:jc w:val="both"/>
              <w:rPr>
                <w:rFonts w:asciiTheme="minorHAnsi" w:hAnsiTheme="minorHAnsi" w:cstheme="minorHAnsi"/>
                <w:i/>
                <w:iCs/>
                <w:sz w:val="24"/>
                <w:szCs w:val="24"/>
              </w:rPr>
            </w:pPr>
            <w:r w:rsidRPr="00AD75BC">
              <w:rPr>
                <w:rFonts w:asciiTheme="minorHAnsi" w:hAnsiTheme="minorHAnsi" w:cstheme="minorHAnsi"/>
                <w:i/>
                <w:iCs/>
                <w:sz w:val="24"/>
                <w:szCs w:val="24"/>
              </w:rPr>
              <w:t>Rispetto della privacy</w:t>
            </w:r>
          </w:p>
        </w:tc>
      </w:tr>
      <w:tr w:rsidR="003676E4" w:rsidRPr="00AD75BC" w14:paraId="2AE4AD0D" w14:textId="77777777" w:rsidTr="00D37A60">
        <w:trPr>
          <w:trHeight w:val="567"/>
        </w:trPr>
        <w:tc>
          <w:tcPr>
            <w:tcW w:w="9776" w:type="dxa"/>
          </w:tcPr>
          <w:p w14:paraId="37F7B384" w14:textId="77777777" w:rsidR="003676E4" w:rsidRPr="00AD75BC" w:rsidRDefault="003676E4"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w:t>
            </w:r>
            <w:r w:rsidRPr="00AD75BC">
              <w:rPr>
                <w:rFonts w:asciiTheme="minorHAnsi" w:hAnsiTheme="minorHAnsi" w:cstheme="minorHAnsi"/>
                <w:sz w:val="24"/>
                <w:szCs w:val="24"/>
              </w:rPr>
              <w:t xml:space="preserve"> esegue le operazioni di controllo della temperatura e quelle conseguenti nel pieno rispetto della privacy, secondo le modalità indicate nel Protocollo nazionale (note 1 e 2) </w:t>
            </w:r>
          </w:p>
          <w:p w14:paraId="3732D4FB" w14:textId="07080FA2" w:rsidR="00910917" w:rsidRPr="00AD75BC" w:rsidRDefault="003676E4" w:rsidP="00083891">
            <w:pPr>
              <w:jc w:val="both"/>
              <w:rPr>
                <w:rFonts w:asciiTheme="minorHAnsi" w:hAnsiTheme="minorHAnsi" w:cstheme="minorHAnsi"/>
                <w:b/>
                <w:bCs/>
                <w:i/>
                <w:color w:val="FF0000"/>
                <w:sz w:val="24"/>
                <w:szCs w:val="24"/>
              </w:rPr>
            </w:pPr>
            <w:r w:rsidRPr="00AD75BC">
              <w:rPr>
                <w:rFonts w:asciiTheme="minorHAnsi" w:hAnsiTheme="minorHAnsi" w:cstheme="minorHAnsi"/>
                <w:b/>
                <w:bCs/>
                <w:i/>
                <w:color w:val="FF0000"/>
                <w:sz w:val="24"/>
                <w:szCs w:val="24"/>
              </w:rPr>
              <w:t>Attenzione</w:t>
            </w:r>
            <w:r w:rsidR="00791037" w:rsidRPr="00AD75BC">
              <w:rPr>
                <w:rFonts w:asciiTheme="minorHAnsi" w:hAnsiTheme="minorHAnsi" w:cstheme="minorHAnsi"/>
                <w:b/>
                <w:bCs/>
                <w:i/>
                <w:color w:val="FF0000"/>
                <w:sz w:val="24"/>
                <w:szCs w:val="24"/>
              </w:rPr>
              <w:t>:</w:t>
            </w:r>
            <w:r w:rsidRPr="00AD75BC">
              <w:rPr>
                <w:rFonts w:asciiTheme="minorHAnsi" w:hAnsiTheme="minorHAnsi" w:cstheme="minorHAnsi"/>
                <w:b/>
                <w:bCs/>
                <w:i/>
                <w:color w:val="FF0000"/>
                <w:sz w:val="24"/>
                <w:szCs w:val="24"/>
              </w:rPr>
              <w:t xml:space="preserve"> </w:t>
            </w:r>
            <w:r w:rsidR="00910917" w:rsidRPr="00AD75BC">
              <w:rPr>
                <w:rFonts w:asciiTheme="minorHAnsi" w:hAnsiTheme="minorHAnsi" w:cstheme="minorHAnsi"/>
                <w:b/>
                <w:bCs/>
                <w:i/>
                <w:color w:val="FF0000"/>
                <w:sz w:val="24"/>
                <w:szCs w:val="24"/>
              </w:rPr>
              <w:t>in allegato</w:t>
            </w:r>
            <w:r w:rsidRPr="00AD75BC">
              <w:rPr>
                <w:rFonts w:asciiTheme="minorHAnsi" w:hAnsiTheme="minorHAnsi" w:cstheme="minorHAnsi"/>
                <w:b/>
                <w:bCs/>
                <w:i/>
                <w:color w:val="FF0000"/>
                <w:sz w:val="24"/>
                <w:szCs w:val="24"/>
              </w:rPr>
              <w:t xml:space="preserve">, </w:t>
            </w:r>
            <w:r w:rsidR="00791037" w:rsidRPr="00AD75BC">
              <w:rPr>
                <w:rFonts w:asciiTheme="minorHAnsi" w:hAnsiTheme="minorHAnsi" w:cstheme="minorHAnsi"/>
                <w:b/>
                <w:bCs/>
                <w:i/>
                <w:color w:val="FF0000"/>
                <w:sz w:val="24"/>
                <w:szCs w:val="24"/>
              </w:rPr>
              <w:t xml:space="preserve">viene reso disponibile </w:t>
            </w:r>
            <w:r w:rsidRPr="00AD75BC">
              <w:rPr>
                <w:rFonts w:asciiTheme="minorHAnsi" w:hAnsiTheme="minorHAnsi" w:cstheme="minorHAnsi"/>
                <w:b/>
                <w:bCs/>
                <w:i/>
                <w:color w:val="FF0000"/>
                <w:sz w:val="24"/>
                <w:szCs w:val="24"/>
              </w:rPr>
              <w:t xml:space="preserve">un modello </w:t>
            </w:r>
            <w:r w:rsidR="00910917" w:rsidRPr="00AD75BC">
              <w:rPr>
                <w:rFonts w:asciiTheme="minorHAnsi" w:hAnsiTheme="minorHAnsi" w:cstheme="minorHAnsi"/>
                <w:b/>
                <w:bCs/>
                <w:i/>
                <w:color w:val="FF0000"/>
                <w:sz w:val="24"/>
                <w:szCs w:val="24"/>
              </w:rPr>
              <w:t>di informativa sui</w:t>
            </w:r>
            <w:r w:rsidRPr="00AD75BC">
              <w:rPr>
                <w:rFonts w:asciiTheme="minorHAnsi" w:hAnsiTheme="minorHAnsi" w:cstheme="minorHAnsi"/>
                <w:b/>
                <w:bCs/>
                <w:i/>
                <w:color w:val="FF0000"/>
                <w:sz w:val="24"/>
                <w:szCs w:val="24"/>
              </w:rPr>
              <w:t xml:space="preserve"> trattament</w:t>
            </w:r>
            <w:r w:rsidR="00910917" w:rsidRPr="00AD75BC">
              <w:rPr>
                <w:rFonts w:asciiTheme="minorHAnsi" w:hAnsiTheme="minorHAnsi" w:cstheme="minorHAnsi"/>
                <w:b/>
                <w:bCs/>
                <w:i/>
                <w:color w:val="FF0000"/>
                <w:sz w:val="24"/>
                <w:szCs w:val="24"/>
              </w:rPr>
              <w:t>i</w:t>
            </w:r>
            <w:r w:rsidRPr="00AD75BC">
              <w:rPr>
                <w:rFonts w:asciiTheme="minorHAnsi" w:hAnsiTheme="minorHAnsi" w:cstheme="minorHAnsi"/>
                <w:b/>
                <w:bCs/>
                <w:i/>
                <w:color w:val="FF0000"/>
                <w:sz w:val="24"/>
                <w:szCs w:val="24"/>
              </w:rPr>
              <w:t xml:space="preserve"> dei dati personali</w:t>
            </w:r>
            <w:r w:rsidR="00910917" w:rsidRPr="00AD75BC">
              <w:rPr>
                <w:rFonts w:asciiTheme="minorHAnsi" w:hAnsiTheme="minorHAnsi" w:cstheme="minorHAnsi"/>
                <w:b/>
                <w:bCs/>
                <w:i/>
                <w:color w:val="FF0000"/>
                <w:sz w:val="24"/>
                <w:szCs w:val="24"/>
              </w:rPr>
              <w:t xml:space="preserve"> derivanti dall’esecuzione del </w:t>
            </w:r>
            <w:r w:rsidR="001054C6" w:rsidRPr="00AD75BC">
              <w:rPr>
                <w:rFonts w:asciiTheme="minorHAnsi" w:hAnsiTheme="minorHAnsi" w:cstheme="minorHAnsi"/>
                <w:b/>
                <w:bCs/>
                <w:i/>
                <w:color w:val="FF0000"/>
                <w:sz w:val="24"/>
                <w:szCs w:val="24"/>
              </w:rPr>
              <w:t>p</w:t>
            </w:r>
            <w:r w:rsidR="00910917" w:rsidRPr="00AD75BC">
              <w:rPr>
                <w:rFonts w:asciiTheme="minorHAnsi" w:hAnsiTheme="minorHAnsi" w:cstheme="minorHAnsi"/>
                <w:b/>
                <w:bCs/>
                <w:i/>
                <w:color w:val="FF0000"/>
                <w:sz w:val="24"/>
                <w:szCs w:val="24"/>
              </w:rPr>
              <w:t>rotocollo</w:t>
            </w:r>
            <w:r w:rsidR="001054C6" w:rsidRPr="00AD75BC">
              <w:rPr>
                <w:rFonts w:asciiTheme="minorHAnsi" w:hAnsiTheme="minorHAnsi" w:cstheme="minorHAnsi"/>
                <w:b/>
                <w:bCs/>
                <w:i/>
                <w:color w:val="FF0000"/>
                <w:sz w:val="24"/>
                <w:szCs w:val="24"/>
              </w:rPr>
              <w:t xml:space="preserve"> aziendale</w:t>
            </w:r>
            <w:r w:rsidRPr="00AD75BC">
              <w:rPr>
                <w:rFonts w:asciiTheme="minorHAnsi" w:hAnsiTheme="minorHAnsi" w:cstheme="minorHAnsi"/>
                <w:b/>
                <w:bCs/>
                <w:i/>
                <w:color w:val="FF0000"/>
                <w:sz w:val="24"/>
                <w:szCs w:val="24"/>
              </w:rPr>
              <w:t>.</w:t>
            </w:r>
            <w:r w:rsidR="00910917" w:rsidRPr="00AD75BC">
              <w:rPr>
                <w:rFonts w:asciiTheme="minorHAnsi" w:hAnsiTheme="minorHAnsi" w:cstheme="minorHAnsi"/>
                <w:b/>
                <w:bCs/>
                <w:i/>
                <w:color w:val="FF0000"/>
                <w:sz w:val="24"/>
                <w:szCs w:val="24"/>
              </w:rPr>
              <w:t xml:space="preserve"> </w:t>
            </w:r>
          </w:p>
          <w:p w14:paraId="37C7CB41" w14:textId="61D64B60" w:rsidR="00910917" w:rsidRPr="00AD75BC" w:rsidRDefault="00910917" w:rsidP="00083891">
            <w:pPr>
              <w:jc w:val="both"/>
              <w:rPr>
                <w:rFonts w:asciiTheme="minorHAnsi" w:hAnsiTheme="minorHAnsi" w:cstheme="minorHAnsi"/>
                <w:b/>
                <w:bCs/>
                <w:i/>
                <w:color w:val="FF0000"/>
                <w:sz w:val="24"/>
                <w:szCs w:val="24"/>
              </w:rPr>
            </w:pPr>
            <w:r w:rsidRPr="00AD75BC">
              <w:rPr>
                <w:rFonts w:asciiTheme="minorHAnsi" w:hAnsiTheme="minorHAnsi" w:cstheme="minorHAnsi"/>
                <w:b/>
                <w:bCs/>
                <w:i/>
                <w:color w:val="FF0000"/>
                <w:sz w:val="24"/>
                <w:szCs w:val="24"/>
              </w:rPr>
              <w:t>In via generale, il modello di informativa fa riferimento alla rilevazione della temperatura corporea e alla richiesta delle informazioni di cui al successivo punto b).</w:t>
            </w:r>
            <w:r w:rsidR="00791037" w:rsidRPr="00AD75BC">
              <w:rPr>
                <w:rFonts w:asciiTheme="minorHAnsi" w:hAnsiTheme="minorHAnsi" w:cstheme="minorHAnsi"/>
                <w:b/>
                <w:bCs/>
                <w:i/>
                <w:color w:val="FF0000"/>
                <w:sz w:val="24"/>
                <w:szCs w:val="24"/>
              </w:rPr>
              <w:t xml:space="preserve"> Esso è idoneo per rendere sia l'informativa al personale e, in questo caso, il documento costituirà integrazione delle informative già rese ai lavoratori nel corso del tempo, sia agli esterni sottoposti ai controlli (es. fornitori, trasportatori, visitatori).</w:t>
            </w:r>
          </w:p>
          <w:p w14:paraId="34AEA45F" w14:textId="56E69F20" w:rsidR="00791037" w:rsidRPr="00AD75BC" w:rsidRDefault="00910917" w:rsidP="00083891">
            <w:pPr>
              <w:jc w:val="both"/>
              <w:rPr>
                <w:rFonts w:asciiTheme="minorHAnsi" w:hAnsiTheme="minorHAnsi" w:cstheme="minorHAnsi"/>
                <w:i/>
                <w:color w:val="FF0000"/>
                <w:sz w:val="24"/>
                <w:szCs w:val="24"/>
              </w:rPr>
            </w:pPr>
            <w:r w:rsidRPr="00AD75BC">
              <w:rPr>
                <w:rFonts w:asciiTheme="minorHAnsi" w:hAnsiTheme="minorHAnsi" w:cstheme="minorHAnsi"/>
                <w:b/>
                <w:bCs/>
                <w:i/>
                <w:color w:val="FF0000"/>
                <w:sz w:val="24"/>
                <w:szCs w:val="24"/>
              </w:rPr>
              <w:t>Il modello andrà in ogni caso allineato ai controlli</w:t>
            </w:r>
            <w:r w:rsidR="00791037" w:rsidRPr="00AD75BC">
              <w:rPr>
                <w:rFonts w:asciiTheme="minorHAnsi" w:hAnsiTheme="minorHAnsi" w:cstheme="minorHAnsi"/>
                <w:b/>
                <w:bCs/>
                <w:i/>
                <w:color w:val="FF0000"/>
                <w:sz w:val="24"/>
                <w:szCs w:val="24"/>
              </w:rPr>
              <w:t>, compreso il relativo ambito,</w:t>
            </w:r>
            <w:r w:rsidRPr="00AD75BC">
              <w:rPr>
                <w:rFonts w:asciiTheme="minorHAnsi" w:hAnsiTheme="minorHAnsi" w:cstheme="minorHAnsi"/>
                <w:b/>
                <w:bCs/>
                <w:i/>
                <w:color w:val="FF0000"/>
                <w:sz w:val="24"/>
                <w:szCs w:val="24"/>
              </w:rPr>
              <w:t xml:space="preserve"> che saranno previsti nel protocollo aziendal</w:t>
            </w:r>
            <w:r w:rsidR="00791037" w:rsidRPr="00AD75BC">
              <w:rPr>
                <w:rFonts w:asciiTheme="minorHAnsi" w:hAnsiTheme="minorHAnsi" w:cstheme="minorHAnsi"/>
                <w:b/>
                <w:bCs/>
                <w:i/>
                <w:color w:val="FF0000"/>
                <w:sz w:val="24"/>
                <w:szCs w:val="24"/>
              </w:rPr>
              <w:t>e</w:t>
            </w:r>
            <w:r w:rsidRPr="00AD75BC">
              <w:rPr>
                <w:rFonts w:asciiTheme="minorHAnsi" w:hAnsiTheme="minorHAnsi" w:cstheme="minorHAnsi"/>
                <w:b/>
                <w:bCs/>
                <w:i/>
                <w:color w:val="FF0000"/>
                <w:sz w:val="24"/>
                <w:szCs w:val="24"/>
              </w:rPr>
              <w:t>.</w:t>
            </w:r>
            <w:r w:rsidRPr="00AD75BC">
              <w:rPr>
                <w:rFonts w:asciiTheme="minorHAnsi" w:hAnsiTheme="minorHAnsi" w:cstheme="minorHAnsi"/>
                <w:i/>
                <w:color w:val="FF0000"/>
                <w:sz w:val="24"/>
                <w:szCs w:val="24"/>
              </w:rPr>
              <w:t xml:space="preserve"> </w:t>
            </w:r>
          </w:p>
        </w:tc>
      </w:tr>
      <w:tr w:rsidR="003676E4" w:rsidRPr="00AD75BC" w14:paraId="7E182773" w14:textId="77777777" w:rsidTr="00BF3686">
        <w:trPr>
          <w:trHeight w:val="567"/>
        </w:trPr>
        <w:tc>
          <w:tcPr>
            <w:tcW w:w="9776" w:type="dxa"/>
          </w:tcPr>
          <w:p w14:paraId="7CF92BF4" w14:textId="77777777" w:rsidR="003676E4" w:rsidRPr="00AD75BC" w:rsidRDefault="003676E4" w:rsidP="00083891">
            <w:pPr>
              <w:jc w:val="both"/>
              <w:rPr>
                <w:rFonts w:asciiTheme="minorHAnsi" w:hAnsiTheme="minorHAnsi" w:cstheme="minorHAnsi"/>
                <w:sz w:val="24"/>
                <w:szCs w:val="24"/>
              </w:rPr>
            </w:pPr>
          </w:p>
        </w:tc>
      </w:tr>
      <w:tr w:rsidR="00433CC2" w:rsidRPr="00AD75BC" w14:paraId="22603677" w14:textId="77777777" w:rsidTr="00BF3686">
        <w:trPr>
          <w:trHeight w:val="567"/>
        </w:trPr>
        <w:tc>
          <w:tcPr>
            <w:tcW w:w="9776" w:type="dxa"/>
          </w:tcPr>
          <w:p w14:paraId="62864A89" w14:textId="0F1BFFFE" w:rsidR="00433CC2" w:rsidRPr="00AD75BC" w:rsidRDefault="00433CC2" w:rsidP="00083891">
            <w:pPr>
              <w:pStyle w:val="Paragrafoelenco"/>
              <w:numPr>
                <w:ilvl w:val="0"/>
                <w:numId w:val="6"/>
              </w:numPr>
              <w:jc w:val="both"/>
              <w:rPr>
                <w:rFonts w:asciiTheme="minorHAnsi" w:hAnsiTheme="minorHAnsi" w:cstheme="minorHAnsi"/>
                <w:i/>
                <w:iCs/>
                <w:sz w:val="24"/>
                <w:szCs w:val="24"/>
              </w:rPr>
            </w:pPr>
            <w:r w:rsidRPr="00AD75BC">
              <w:rPr>
                <w:rFonts w:asciiTheme="minorHAnsi" w:hAnsiTheme="minorHAnsi" w:cstheme="minorHAnsi"/>
                <w:i/>
                <w:iCs/>
                <w:sz w:val="24"/>
                <w:szCs w:val="24"/>
              </w:rPr>
              <w:t>Richiesta di informazioni</w:t>
            </w:r>
          </w:p>
        </w:tc>
      </w:tr>
      <w:tr w:rsidR="00433CC2" w:rsidRPr="00AD75BC" w14:paraId="2FEADCC8" w14:textId="77777777" w:rsidTr="00BF3686">
        <w:trPr>
          <w:trHeight w:val="567"/>
        </w:trPr>
        <w:tc>
          <w:tcPr>
            <w:tcW w:w="9776" w:type="dxa"/>
          </w:tcPr>
          <w:p w14:paraId="3B61A9B4" w14:textId="4CFB7075" w:rsidR="00433CC2" w:rsidRPr="00AD75BC" w:rsidRDefault="00C02C30"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i</w:t>
            </w:r>
            <w:r w:rsidR="00433CC2" w:rsidRPr="00AD75BC">
              <w:rPr>
                <w:rFonts w:asciiTheme="minorHAnsi" w:hAnsiTheme="minorHAnsi" w:cstheme="minorHAnsi"/>
                <w:sz w:val="24"/>
                <w:szCs w:val="24"/>
              </w:rPr>
              <w:t>nforma preventivamente il personale</w:t>
            </w:r>
            <w:r w:rsidR="00ED75CD" w:rsidRPr="00AD75BC">
              <w:rPr>
                <w:rFonts w:asciiTheme="minorHAnsi" w:hAnsiTheme="minorHAnsi" w:cstheme="minorHAnsi"/>
                <w:sz w:val="24"/>
                <w:szCs w:val="24"/>
              </w:rPr>
              <w:t xml:space="preserve"> dipendente</w:t>
            </w:r>
            <w:r w:rsidR="00433CC2" w:rsidRPr="00AD75BC">
              <w:rPr>
                <w:rFonts w:asciiTheme="minorHAnsi" w:hAnsiTheme="minorHAnsi" w:cstheme="minorHAnsi"/>
                <w:sz w:val="24"/>
                <w:szCs w:val="24"/>
              </w:rPr>
              <w:t>, e</w:t>
            </w:r>
            <w:r w:rsidR="00ED75CD" w:rsidRPr="00AD75BC">
              <w:rPr>
                <w:rFonts w:asciiTheme="minorHAnsi" w:hAnsiTheme="minorHAnsi" w:cstheme="minorHAnsi"/>
                <w:sz w:val="24"/>
                <w:szCs w:val="24"/>
              </w:rPr>
              <w:t xml:space="preserve">d eventuali terzi che debbano </w:t>
            </w:r>
            <w:r w:rsidR="00433CC2" w:rsidRPr="00AD75BC">
              <w:rPr>
                <w:rFonts w:asciiTheme="minorHAnsi" w:hAnsiTheme="minorHAnsi" w:cstheme="minorHAnsi"/>
                <w:sz w:val="24"/>
                <w:szCs w:val="24"/>
              </w:rPr>
              <w:t>fare ingresso in azienda, della preclusione dell’accesso a chi, negli ultimi 14 giorni, abbia avuto contatti con soggetti risultati positivi al COVID-19 o provenga da zone a rischio secondo le indicazioni dell’OMS</w:t>
            </w:r>
          </w:p>
        </w:tc>
      </w:tr>
      <w:tr w:rsidR="0058668E" w:rsidRPr="00AD75BC" w14:paraId="6F842A1C" w14:textId="77777777" w:rsidTr="000179A4">
        <w:trPr>
          <w:trHeight w:val="567"/>
        </w:trPr>
        <w:tc>
          <w:tcPr>
            <w:tcW w:w="9776" w:type="dxa"/>
          </w:tcPr>
          <w:p w14:paraId="56A41345" w14:textId="77777777" w:rsidR="0058668E" w:rsidRPr="00AD75BC" w:rsidRDefault="0058668E" w:rsidP="00083891">
            <w:pPr>
              <w:pStyle w:val="Paragrafoelenco"/>
              <w:numPr>
                <w:ilvl w:val="0"/>
                <w:numId w:val="24"/>
              </w:numPr>
              <w:jc w:val="both"/>
              <w:rPr>
                <w:rFonts w:asciiTheme="minorHAnsi" w:hAnsiTheme="minorHAnsi" w:cstheme="minorHAnsi"/>
                <w:b/>
                <w:bCs/>
                <w:color w:val="FF0000"/>
                <w:sz w:val="24"/>
                <w:szCs w:val="24"/>
              </w:rPr>
            </w:pPr>
            <w:r w:rsidRPr="00AD75BC">
              <w:rPr>
                <w:rFonts w:asciiTheme="minorHAnsi" w:hAnsiTheme="minorHAnsi" w:cstheme="minorHAnsi"/>
                <w:b/>
                <w:bCs/>
                <w:color w:val="FF0000"/>
                <w:sz w:val="24"/>
                <w:szCs w:val="24"/>
              </w:rPr>
              <w:t>Ingresso di lavoratori già risultati positivi all’infezione da COVID 19</w:t>
            </w:r>
          </w:p>
        </w:tc>
      </w:tr>
      <w:tr w:rsidR="0058668E" w:rsidRPr="00AD75BC" w14:paraId="75201D89" w14:textId="77777777" w:rsidTr="000179A4">
        <w:trPr>
          <w:trHeight w:val="567"/>
        </w:trPr>
        <w:tc>
          <w:tcPr>
            <w:tcW w:w="9776" w:type="dxa"/>
          </w:tcPr>
          <w:p w14:paraId="3C507187" w14:textId="77777777" w:rsidR="0058668E" w:rsidRPr="00AD75BC" w:rsidRDefault="0058668E" w:rsidP="00083891">
            <w:pPr>
              <w:jc w:val="both"/>
              <w:rPr>
                <w:rFonts w:asciiTheme="minorHAnsi" w:hAnsiTheme="minorHAnsi" w:cstheme="minorHAnsi"/>
                <w:color w:val="FF0000"/>
                <w:sz w:val="24"/>
                <w:szCs w:val="24"/>
              </w:rPr>
            </w:pPr>
            <w:r w:rsidRPr="00AD75BC">
              <w:rPr>
                <w:rFonts w:asciiTheme="minorHAnsi" w:hAnsiTheme="minorHAnsi" w:cstheme="minorHAnsi"/>
                <w:b/>
                <w:bCs/>
                <w:color w:val="FF0000"/>
                <w:sz w:val="24"/>
                <w:szCs w:val="24"/>
              </w:rPr>
              <w:t>L’Azienda…</w:t>
            </w:r>
            <w:r w:rsidRPr="00AD75BC">
              <w:rPr>
                <w:rFonts w:asciiTheme="minorHAnsi" w:hAnsiTheme="minorHAnsi" w:cstheme="minorHAnsi"/>
                <w:color w:val="FF0000"/>
                <w:sz w:val="24"/>
                <w:szCs w:val="24"/>
              </w:rPr>
              <w:t xml:space="preserve"> non consentirà l’ingresso dei lavoratori in precedenza risultati positivi al virus in assenza di una preventiva comunicazione avente ad oggetto la certificazione medica da cui risulti </w:t>
            </w:r>
            <w:r w:rsidRPr="00AD75BC">
              <w:rPr>
                <w:rFonts w:asciiTheme="minorHAnsi" w:hAnsiTheme="minorHAnsi" w:cstheme="minorHAnsi"/>
                <w:color w:val="FF0000"/>
                <w:sz w:val="24"/>
                <w:szCs w:val="24"/>
              </w:rPr>
              <w:lastRenderedPageBreak/>
              <w:t>al “avvenuta negativizzazione” del tampone secondo le modalità previste e rilasciata dal dipartimento di prevenzione territoriale di competenza</w:t>
            </w:r>
          </w:p>
        </w:tc>
      </w:tr>
      <w:tr w:rsidR="0058668E" w:rsidRPr="00AD75BC" w14:paraId="3ABD03A9" w14:textId="77777777" w:rsidTr="000179A4">
        <w:trPr>
          <w:trHeight w:val="567"/>
        </w:trPr>
        <w:tc>
          <w:tcPr>
            <w:tcW w:w="9776" w:type="dxa"/>
          </w:tcPr>
          <w:p w14:paraId="6C19F446" w14:textId="77777777" w:rsidR="0058668E" w:rsidRPr="00AD75BC" w:rsidRDefault="0058668E" w:rsidP="00083891">
            <w:pPr>
              <w:pStyle w:val="Paragrafoelenco"/>
              <w:numPr>
                <w:ilvl w:val="0"/>
                <w:numId w:val="24"/>
              </w:numPr>
              <w:jc w:val="both"/>
              <w:rPr>
                <w:rFonts w:asciiTheme="minorHAnsi" w:hAnsiTheme="minorHAnsi" w:cstheme="minorHAnsi"/>
                <w:b/>
                <w:bCs/>
                <w:color w:val="FF0000"/>
                <w:sz w:val="24"/>
                <w:szCs w:val="24"/>
              </w:rPr>
            </w:pPr>
            <w:r w:rsidRPr="00AD75BC">
              <w:rPr>
                <w:rFonts w:asciiTheme="minorHAnsi" w:hAnsiTheme="minorHAnsi" w:cstheme="minorHAnsi"/>
                <w:b/>
                <w:bCs/>
                <w:color w:val="FF0000"/>
                <w:sz w:val="24"/>
                <w:szCs w:val="24"/>
              </w:rPr>
              <w:lastRenderedPageBreak/>
              <w:t>Collaborazione con le autorità sanitarie</w:t>
            </w:r>
          </w:p>
        </w:tc>
      </w:tr>
      <w:tr w:rsidR="0058668E" w:rsidRPr="00AD75BC" w14:paraId="0A03FAAE" w14:textId="77777777" w:rsidTr="000179A4">
        <w:trPr>
          <w:trHeight w:val="567"/>
        </w:trPr>
        <w:tc>
          <w:tcPr>
            <w:tcW w:w="9776" w:type="dxa"/>
          </w:tcPr>
          <w:p w14:paraId="00424955" w14:textId="77777777" w:rsidR="0058668E" w:rsidRPr="00AD75BC" w:rsidRDefault="0058668E" w:rsidP="00083891">
            <w:pPr>
              <w:jc w:val="both"/>
              <w:rPr>
                <w:rFonts w:asciiTheme="minorHAnsi" w:hAnsiTheme="minorHAnsi" w:cstheme="minorHAnsi"/>
                <w:color w:val="FF0000"/>
                <w:sz w:val="24"/>
                <w:szCs w:val="24"/>
              </w:rPr>
            </w:pPr>
            <w:r w:rsidRPr="00AD75BC">
              <w:rPr>
                <w:rFonts w:asciiTheme="minorHAnsi" w:hAnsiTheme="minorHAnsi" w:cstheme="minorHAnsi"/>
                <w:b/>
                <w:bCs/>
                <w:color w:val="FF0000"/>
                <w:sz w:val="24"/>
                <w:szCs w:val="24"/>
              </w:rPr>
              <w:t>L’Azienda…</w:t>
            </w:r>
            <w:r w:rsidRPr="00AD75BC">
              <w:rPr>
                <w:rFonts w:asciiTheme="minorHAnsi" w:hAnsiTheme="minorHAnsi" w:cstheme="minorHAnsi"/>
                <w:color w:val="FF0000"/>
                <w:sz w:val="24"/>
                <w:szCs w:val="24"/>
              </w:rPr>
              <w:t xml:space="preserve"> fornirà la massima collaborazione alle autorità sanitarie laddove queste, per prevenire focolai epidemici in aree maggiormente colpite dal virus, disponga misure aggiuntive specifiche, come, ad esempio, l’esecuzione del tampone per i lavoratori</w:t>
            </w:r>
          </w:p>
        </w:tc>
      </w:tr>
      <w:tr w:rsidR="003676E4" w:rsidRPr="00AD75BC" w14:paraId="0A1C307B" w14:textId="77777777" w:rsidTr="00D37A60">
        <w:trPr>
          <w:trHeight w:val="567"/>
        </w:trPr>
        <w:tc>
          <w:tcPr>
            <w:tcW w:w="9776" w:type="dxa"/>
          </w:tcPr>
          <w:p w14:paraId="28E591EE" w14:textId="121AA039" w:rsidR="003676E4" w:rsidRPr="00AD75BC" w:rsidRDefault="003676E4" w:rsidP="00083891">
            <w:pPr>
              <w:pStyle w:val="Paragrafoelenco"/>
              <w:numPr>
                <w:ilvl w:val="0"/>
                <w:numId w:val="6"/>
              </w:numPr>
              <w:jc w:val="both"/>
              <w:rPr>
                <w:rFonts w:asciiTheme="minorHAnsi" w:hAnsiTheme="minorHAnsi" w:cstheme="minorHAnsi"/>
                <w:i/>
                <w:iCs/>
                <w:sz w:val="24"/>
                <w:szCs w:val="24"/>
              </w:rPr>
            </w:pPr>
            <w:r w:rsidRPr="00AD75BC">
              <w:rPr>
                <w:rFonts w:asciiTheme="minorHAnsi" w:hAnsiTheme="minorHAnsi" w:cstheme="minorHAnsi"/>
                <w:i/>
                <w:iCs/>
                <w:sz w:val="24"/>
                <w:szCs w:val="24"/>
              </w:rPr>
              <w:t>Mobilità delle persone dentro i luoghi di lavoro</w:t>
            </w:r>
          </w:p>
        </w:tc>
      </w:tr>
      <w:tr w:rsidR="003676E4" w:rsidRPr="00AD75BC" w14:paraId="22C98E89" w14:textId="77777777" w:rsidTr="00D37A60">
        <w:trPr>
          <w:trHeight w:val="567"/>
        </w:trPr>
        <w:tc>
          <w:tcPr>
            <w:tcW w:w="9776" w:type="dxa"/>
          </w:tcPr>
          <w:p w14:paraId="767C8A10" w14:textId="6E7684B7" w:rsidR="003676E4" w:rsidRPr="00AD75BC" w:rsidRDefault="00C02C30"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w:t>
            </w:r>
            <w:r w:rsidRPr="00AD75BC">
              <w:rPr>
                <w:rFonts w:asciiTheme="minorHAnsi" w:hAnsiTheme="minorHAnsi" w:cstheme="minorHAnsi"/>
                <w:sz w:val="24"/>
                <w:szCs w:val="24"/>
              </w:rPr>
              <w:t xml:space="preserve"> …</w:t>
            </w:r>
            <w:r w:rsidR="003676E4" w:rsidRPr="00AD75BC">
              <w:rPr>
                <w:rFonts w:asciiTheme="minorHAnsi" w:hAnsiTheme="minorHAnsi" w:cstheme="minorHAnsi"/>
                <w:sz w:val="24"/>
                <w:szCs w:val="24"/>
              </w:rPr>
              <w:t>, valutata l’organizzazione aziendale e produttiva, al fine di ridurre il flusso di spostamenti all’interno dei plessi produttivi, dispone quanto segue:</w:t>
            </w:r>
          </w:p>
        </w:tc>
      </w:tr>
      <w:tr w:rsidR="003676E4" w:rsidRPr="00AD75BC" w14:paraId="786B083E" w14:textId="77777777" w:rsidTr="00D37A60">
        <w:trPr>
          <w:trHeight w:val="567"/>
        </w:trPr>
        <w:tc>
          <w:tcPr>
            <w:tcW w:w="9776" w:type="dxa"/>
          </w:tcPr>
          <w:p w14:paraId="296DE806" w14:textId="77777777" w:rsidR="003676E4" w:rsidRPr="00AD75BC" w:rsidRDefault="003676E4"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3676E4" w:rsidRPr="00AD75BC" w14:paraId="4657C78C" w14:textId="77777777" w:rsidTr="00D37A60">
        <w:trPr>
          <w:trHeight w:val="567"/>
        </w:trPr>
        <w:tc>
          <w:tcPr>
            <w:tcW w:w="9776" w:type="dxa"/>
          </w:tcPr>
          <w:p w14:paraId="3D28191A" w14:textId="6B65C9C0" w:rsidR="003676E4" w:rsidRPr="00AD75BC" w:rsidRDefault="003676E4" w:rsidP="00083891">
            <w:pPr>
              <w:jc w:val="both"/>
              <w:rPr>
                <w:rFonts w:asciiTheme="minorHAnsi" w:hAnsiTheme="minorHAnsi" w:cstheme="minorHAnsi"/>
                <w:sz w:val="24"/>
                <w:szCs w:val="24"/>
              </w:rPr>
            </w:pPr>
            <w:r w:rsidRPr="00AD75BC">
              <w:rPr>
                <w:rFonts w:asciiTheme="minorHAnsi" w:hAnsiTheme="minorHAnsi" w:cstheme="minorHAnsi"/>
                <w:sz w:val="24"/>
                <w:szCs w:val="24"/>
              </w:rPr>
              <w:t>In considerazione della presenza di più stabilimenti produttivi, si dispone l’osservanza del seguente protocollo per evitare l’incontro tra i lavoratori/visitatori/</w:t>
            </w:r>
            <w:r w:rsidR="006F7A66" w:rsidRPr="00AD75BC">
              <w:rPr>
                <w:rFonts w:asciiTheme="minorHAnsi" w:hAnsiTheme="minorHAnsi" w:cstheme="minorHAnsi"/>
                <w:sz w:val="24"/>
                <w:szCs w:val="24"/>
              </w:rPr>
              <w:t>etc.</w:t>
            </w:r>
            <w:r w:rsidRPr="00AD75BC">
              <w:rPr>
                <w:rFonts w:asciiTheme="minorHAnsi" w:hAnsiTheme="minorHAnsi" w:cstheme="minorHAnsi"/>
                <w:sz w:val="24"/>
                <w:szCs w:val="24"/>
              </w:rPr>
              <w:t xml:space="preserve"> delle differenti porzioni produttive: </w:t>
            </w:r>
          </w:p>
        </w:tc>
      </w:tr>
      <w:tr w:rsidR="003676E4" w:rsidRPr="00AD75BC" w14:paraId="7D38CDC6" w14:textId="77777777" w:rsidTr="00D37A60">
        <w:trPr>
          <w:trHeight w:val="567"/>
        </w:trPr>
        <w:tc>
          <w:tcPr>
            <w:tcW w:w="9776" w:type="dxa"/>
          </w:tcPr>
          <w:p w14:paraId="308F1C2E" w14:textId="77777777" w:rsidR="003676E4" w:rsidRPr="00AD75BC" w:rsidRDefault="003676E4"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3676E4" w:rsidRPr="00AD75BC" w14:paraId="0342F8B8" w14:textId="77777777" w:rsidTr="00D37A60">
        <w:trPr>
          <w:trHeight w:val="567"/>
        </w:trPr>
        <w:tc>
          <w:tcPr>
            <w:tcW w:w="9776" w:type="dxa"/>
          </w:tcPr>
          <w:p w14:paraId="073B268F" w14:textId="432426E1" w:rsidR="003676E4" w:rsidRPr="00AD75BC" w:rsidRDefault="003676E4"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Tutti gli spazi comuni sono potenziali luoghi di contagio. </w:t>
            </w:r>
            <w:r w:rsidR="005C6409" w:rsidRPr="00AD75BC">
              <w:rPr>
                <w:rFonts w:asciiTheme="minorHAnsi" w:hAnsiTheme="minorHAnsi" w:cstheme="minorHAnsi"/>
                <w:b/>
                <w:color w:val="FF0000"/>
                <w:sz w:val="24"/>
                <w:szCs w:val="24"/>
              </w:rPr>
              <w:t xml:space="preserve">L’Azienda </w:t>
            </w:r>
            <w:r w:rsidR="006F7A66" w:rsidRPr="00AD75BC">
              <w:rPr>
                <w:rFonts w:asciiTheme="minorHAnsi" w:hAnsiTheme="minorHAnsi" w:cstheme="minorHAnsi"/>
                <w:b/>
                <w:color w:val="FF0000"/>
                <w:sz w:val="24"/>
                <w:szCs w:val="24"/>
              </w:rPr>
              <w:t>…</w:t>
            </w:r>
            <w:r w:rsidR="006F7A66" w:rsidRPr="00AD75BC">
              <w:rPr>
                <w:rFonts w:asciiTheme="minorHAnsi" w:hAnsiTheme="minorHAnsi" w:cstheme="minorHAnsi"/>
                <w:sz w:val="24"/>
                <w:szCs w:val="24"/>
              </w:rPr>
              <w:t>,</w:t>
            </w:r>
            <w:r w:rsidRPr="00AD75BC">
              <w:rPr>
                <w:rFonts w:asciiTheme="minorHAnsi" w:hAnsiTheme="minorHAnsi" w:cstheme="minorHAnsi"/>
                <w:sz w:val="24"/>
                <w:szCs w:val="24"/>
              </w:rPr>
              <w:t xml:space="preserve"> identificati gli spazi comuni, adotta il seguente protocollo, volto ad evitare flussi o aggregazioni di persone:</w:t>
            </w:r>
          </w:p>
        </w:tc>
      </w:tr>
      <w:tr w:rsidR="003676E4" w:rsidRPr="00AD75BC" w14:paraId="7D944CE6" w14:textId="77777777" w:rsidTr="00D37A60">
        <w:trPr>
          <w:trHeight w:val="567"/>
        </w:trPr>
        <w:tc>
          <w:tcPr>
            <w:tcW w:w="9776" w:type="dxa"/>
          </w:tcPr>
          <w:p w14:paraId="3B4C6A3C" w14:textId="77777777" w:rsidR="003676E4" w:rsidRPr="00AD75BC" w:rsidRDefault="003676E4"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3676E4" w:rsidRPr="00AD75BC" w14:paraId="4DC96BD0" w14:textId="77777777" w:rsidTr="00D37A60">
        <w:trPr>
          <w:trHeight w:val="567"/>
        </w:trPr>
        <w:tc>
          <w:tcPr>
            <w:tcW w:w="9776" w:type="dxa"/>
          </w:tcPr>
          <w:p w14:paraId="3D5700E0" w14:textId="57A11C8A" w:rsidR="003676E4" w:rsidRPr="00AD75BC" w:rsidRDefault="005C6409" w:rsidP="00083891">
            <w:pPr>
              <w:pStyle w:val="Paragrafoelenco"/>
              <w:numPr>
                <w:ilvl w:val="0"/>
                <w:numId w:val="24"/>
              </w:numPr>
              <w:jc w:val="both"/>
              <w:rPr>
                <w:rFonts w:asciiTheme="minorHAnsi" w:hAnsiTheme="minorHAnsi" w:cstheme="minorHAnsi"/>
                <w:i/>
                <w:iCs/>
                <w:sz w:val="24"/>
                <w:szCs w:val="24"/>
              </w:rPr>
            </w:pPr>
            <w:r w:rsidRPr="00AD75BC">
              <w:rPr>
                <w:rFonts w:asciiTheme="minorHAnsi" w:hAnsiTheme="minorHAnsi" w:cstheme="minorHAnsi"/>
                <w:i/>
                <w:iCs/>
                <w:sz w:val="24"/>
                <w:szCs w:val="24"/>
              </w:rPr>
              <w:t xml:space="preserve">Parcheggi </w:t>
            </w:r>
          </w:p>
        </w:tc>
      </w:tr>
      <w:tr w:rsidR="003676E4" w:rsidRPr="00AD75BC" w14:paraId="205DA52F" w14:textId="77777777" w:rsidTr="00D37A60">
        <w:trPr>
          <w:trHeight w:val="567"/>
        </w:trPr>
        <w:tc>
          <w:tcPr>
            <w:tcW w:w="9776" w:type="dxa"/>
          </w:tcPr>
          <w:p w14:paraId="4339ED9E" w14:textId="77777777" w:rsidR="003676E4" w:rsidRPr="00AD75BC" w:rsidRDefault="003676E4"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3676E4" w:rsidRPr="00AD75BC" w14:paraId="0B4EB28E" w14:textId="77777777" w:rsidTr="00D37A60">
        <w:trPr>
          <w:trHeight w:val="567"/>
        </w:trPr>
        <w:tc>
          <w:tcPr>
            <w:tcW w:w="9776" w:type="dxa"/>
          </w:tcPr>
          <w:p w14:paraId="4396CD4C" w14:textId="0FDCC57F" w:rsidR="003676E4" w:rsidRPr="00AD75BC" w:rsidRDefault="005C6409" w:rsidP="00083891">
            <w:pPr>
              <w:pStyle w:val="Paragrafoelenco"/>
              <w:numPr>
                <w:ilvl w:val="0"/>
                <w:numId w:val="24"/>
              </w:numPr>
              <w:jc w:val="both"/>
              <w:rPr>
                <w:rFonts w:asciiTheme="minorHAnsi" w:hAnsiTheme="minorHAnsi" w:cstheme="minorHAnsi"/>
                <w:i/>
                <w:iCs/>
                <w:sz w:val="24"/>
                <w:szCs w:val="24"/>
              </w:rPr>
            </w:pPr>
            <w:r w:rsidRPr="00AD75BC">
              <w:rPr>
                <w:rFonts w:asciiTheme="minorHAnsi" w:hAnsiTheme="minorHAnsi" w:cstheme="minorHAnsi"/>
                <w:i/>
                <w:iCs/>
                <w:sz w:val="24"/>
                <w:szCs w:val="24"/>
              </w:rPr>
              <w:t xml:space="preserve">Ingressi </w:t>
            </w:r>
          </w:p>
        </w:tc>
      </w:tr>
      <w:tr w:rsidR="003676E4" w:rsidRPr="00AD75BC" w14:paraId="4BD431DA" w14:textId="77777777" w:rsidTr="00D37A60">
        <w:trPr>
          <w:trHeight w:val="567"/>
        </w:trPr>
        <w:tc>
          <w:tcPr>
            <w:tcW w:w="9776" w:type="dxa"/>
          </w:tcPr>
          <w:p w14:paraId="6524B22C" w14:textId="77777777" w:rsidR="003676E4" w:rsidRPr="00AD75BC" w:rsidRDefault="003676E4"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3676E4" w:rsidRPr="00AD75BC" w14:paraId="7E33C865" w14:textId="77777777" w:rsidTr="00D37A60">
        <w:trPr>
          <w:trHeight w:val="567"/>
        </w:trPr>
        <w:tc>
          <w:tcPr>
            <w:tcW w:w="9776" w:type="dxa"/>
          </w:tcPr>
          <w:p w14:paraId="2689594E" w14:textId="76F2187E" w:rsidR="003676E4" w:rsidRPr="00AD75BC" w:rsidRDefault="005C6409" w:rsidP="00083891">
            <w:pPr>
              <w:pStyle w:val="Paragrafoelenco"/>
              <w:numPr>
                <w:ilvl w:val="0"/>
                <w:numId w:val="24"/>
              </w:numPr>
              <w:jc w:val="both"/>
              <w:rPr>
                <w:rFonts w:asciiTheme="minorHAnsi" w:hAnsiTheme="minorHAnsi" w:cstheme="minorHAnsi"/>
                <w:i/>
                <w:iCs/>
                <w:sz w:val="24"/>
                <w:szCs w:val="24"/>
              </w:rPr>
            </w:pPr>
            <w:r w:rsidRPr="00AD75BC">
              <w:rPr>
                <w:rFonts w:asciiTheme="minorHAnsi" w:hAnsiTheme="minorHAnsi" w:cstheme="minorHAnsi"/>
                <w:i/>
                <w:iCs/>
                <w:sz w:val="24"/>
                <w:szCs w:val="24"/>
              </w:rPr>
              <w:t xml:space="preserve">Mensa, ecc.  </w:t>
            </w:r>
          </w:p>
        </w:tc>
      </w:tr>
      <w:tr w:rsidR="003676E4" w:rsidRPr="00AD75BC" w14:paraId="28484199" w14:textId="77777777" w:rsidTr="00D37A60">
        <w:trPr>
          <w:trHeight w:val="567"/>
        </w:trPr>
        <w:tc>
          <w:tcPr>
            <w:tcW w:w="9776" w:type="dxa"/>
          </w:tcPr>
          <w:p w14:paraId="239BBA56" w14:textId="77777777" w:rsidR="003676E4" w:rsidRPr="00AD75BC" w:rsidRDefault="003676E4"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433CC2" w:rsidRPr="00AD75BC" w14:paraId="1E12DB98" w14:textId="77777777" w:rsidTr="00BF3686">
        <w:trPr>
          <w:trHeight w:val="567"/>
        </w:trPr>
        <w:tc>
          <w:tcPr>
            <w:tcW w:w="9776" w:type="dxa"/>
          </w:tcPr>
          <w:p w14:paraId="3AD169B9" w14:textId="2907BDDB" w:rsidR="00433CC2" w:rsidRPr="00AD75BC" w:rsidRDefault="00433CC2" w:rsidP="00083891">
            <w:pPr>
              <w:pStyle w:val="Paragrafoelenco"/>
              <w:numPr>
                <w:ilvl w:val="0"/>
                <w:numId w:val="3"/>
              </w:numPr>
              <w:jc w:val="both"/>
              <w:rPr>
                <w:rFonts w:asciiTheme="minorHAnsi" w:hAnsiTheme="minorHAnsi" w:cstheme="minorHAnsi"/>
                <w:b/>
                <w:bCs/>
                <w:sz w:val="24"/>
                <w:szCs w:val="24"/>
              </w:rPr>
            </w:pPr>
            <w:r w:rsidRPr="00AD75BC">
              <w:rPr>
                <w:rFonts w:asciiTheme="minorHAnsi" w:hAnsiTheme="minorHAnsi" w:cstheme="minorHAnsi"/>
                <w:b/>
                <w:bCs/>
                <w:sz w:val="24"/>
                <w:szCs w:val="24"/>
              </w:rPr>
              <w:t xml:space="preserve">Modalità di accesso dei fornitori </w:t>
            </w:r>
            <w:r w:rsidR="006F7A66" w:rsidRPr="00AD75BC">
              <w:rPr>
                <w:rFonts w:asciiTheme="minorHAnsi" w:hAnsiTheme="minorHAnsi" w:cstheme="minorHAnsi"/>
                <w:b/>
                <w:bCs/>
                <w:sz w:val="24"/>
                <w:szCs w:val="24"/>
              </w:rPr>
              <w:t>esterni (</w:t>
            </w:r>
            <w:r w:rsidR="00A952CB" w:rsidRPr="00AD75BC">
              <w:rPr>
                <w:rFonts w:asciiTheme="minorHAnsi" w:hAnsiTheme="minorHAnsi" w:cstheme="minorHAnsi"/>
                <w:b/>
                <w:bCs/>
                <w:sz w:val="24"/>
                <w:szCs w:val="24"/>
              </w:rPr>
              <w:t xml:space="preserve">attenzione suggerimenti in </w:t>
            </w:r>
            <w:r w:rsidR="00CE1F02" w:rsidRPr="00AD75BC">
              <w:rPr>
                <w:rFonts w:asciiTheme="minorHAnsi" w:hAnsiTheme="minorHAnsi" w:cstheme="minorHAnsi"/>
                <w:b/>
                <w:bCs/>
                <w:sz w:val="24"/>
                <w:szCs w:val="24"/>
              </w:rPr>
              <w:t>allegato</w:t>
            </w:r>
            <w:r w:rsidR="00CE1F02" w:rsidRPr="00AD75BC">
              <w:rPr>
                <w:rFonts w:asciiTheme="minorHAnsi" w:hAnsiTheme="minorHAnsi" w:cstheme="minorHAnsi"/>
              </w:rPr>
              <w:t xml:space="preserve"> </w:t>
            </w:r>
            <w:r w:rsidR="00CE1F02" w:rsidRPr="00AD75BC">
              <w:rPr>
                <w:rFonts w:asciiTheme="minorHAnsi" w:hAnsiTheme="minorHAnsi" w:cstheme="minorHAnsi"/>
                <w:b/>
                <w:bCs/>
              </w:rPr>
              <w:t>1</w:t>
            </w:r>
            <w:r w:rsidR="00A952CB" w:rsidRPr="00AD75BC">
              <w:rPr>
                <w:rFonts w:asciiTheme="minorHAnsi" w:hAnsiTheme="minorHAnsi" w:cstheme="minorHAnsi"/>
                <w:b/>
                <w:bCs/>
                <w:sz w:val="24"/>
                <w:szCs w:val="24"/>
              </w:rPr>
              <w:t>)</w:t>
            </w:r>
          </w:p>
        </w:tc>
      </w:tr>
      <w:tr w:rsidR="00433CC2" w:rsidRPr="00AD75BC" w14:paraId="251437A1" w14:textId="77777777" w:rsidTr="00BF3686">
        <w:trPr>
          <w:trHeight w:val="567"/>
        </w:trPr>
        <w:tc>
          <w:tcPr>
            <w:tcW w:w="9776" w:type="dxa"/>
          </w:tcPr>
          <w:p w14:paraId="547F20FF" w14:textId="0C102692" w:rsidR="00433CC2" w:rsidRPr="00AD75BC" w:rsidRDefault="00433CC2" w:rsidP="00083891">
            <w:pPr>
              <w:pStyle w:val="Paragrafoelenco"/>
              <w:numPr>
                <w:ilvl w:val="0"/>
                <w:numId w:val="7"/>
              </w:numPr>
              <w:jc w:val="both"/>
              <w:rPr>
                <w:rFonts w:asciiTheme="minorHAnsi" w:hAnsiTheme="minorHAnsi" w:cstheme="minorHAnsi"/>
                <w:i/>
                <w:iCs/>
                <w:sz w:val="24"/>
                <w:szCs w:val="24"/>
              </w:rPr>
            </w:pPr>
            <w:r w:rsidRPr="00AD75BC">
              <w:rPr>
                <w:rFonts w:asciiTheme="minorHAnsi" w:hAnsiTheme="minorHAnsi" w:cstheme="minorHAnsi"/>
                <w:i/>
                <w:iCs/>
                <w:sz w:val="24"/>
                <w:szCs w:val="24"/>
              </w:rPr>
              <w:t>Comunicazione della procedura d’ingresso e di comportamento all’interno dell’Azienda</w:t>
            </w:r>
          </w:p>
        </w:tc>
      </w:tr>
      <w:tr w:rsidR="00433CC2" w:rsidRPr="00AD75BC" w14:paraId="1F4DEEB3" w14:textId="77777777" w:rsidTr="00BF3686">
        <w:trPr>
          <w:trHeight w:val="567"/>
        </w:trPr>
        <w:tc>
          <w:tcPr>
            <w:tcW w:w="9776" w:type="dxa"/>
          </w:tcPr>
          <w:p w14:paraId="13A6EB24" w14:textId="50AF9075" w:rsidR="00433CC2" w:rsidRPr="00AD75BC" w:rsidRDefault="005C6409"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w:t>
            </w:r>
            <w:r w:rsidR="00D37A60" w:rsidRPr="00AD75BC">
              <w:rPr>
                <w:rFonts w:asciiTheme="minorHAnsi" w:hAnsiTheme="minorHAnsi" w:cstheme="minorHAnsi"/>
                <w:sz w:val="24"/>
                <w:szCs w:val="24"/>
              </w:rPr>
              <w:t xml:space="preserve"> si impegna a comunicare </w:t>
            </w:r>
            <w:r w:rsidR="00433CC2" w:rsidRPr="00AD75BC">
              <w:rPr>
                <w:rFonts w:asciiTheme="minorHAnsi" w:hAnsiTheme="minorHAnsi" w:cstheme="minorHAnsi"/>
                <w:sz w:val="24"/>
                <w:szCs w:val="24"/>
              </w:rPr>
              <w:t>l</w:t>
            </w:r>
            <w:r w:rsidR="00D37A60" w:rsidRPr="00AD75BC">
              <w:rPr>
                <w:rFonts w:asciiTheme="minorHAnsi" w:hAnsiTheme="minorHAnsi" w:cstheme="minorHAnsi"/>
                <w:sz w:val="24"/>
                <w:szCs w:val="24"/>
              </w:rPr>
              <w:t>e</w:t>
            </w:r>
            <w:r w:rsidR="00433CC2" w:rsidRPr="00AD75BC">
              <w:rPr>
                <w:rFonts w:asciiTheme="minorHAnsi" w:hAnsiTheme="minorHAnsi" w:cstheme="minorHAnsi"/>
                <w:sz w:val="24"/>
                <w:szCs w:val="24"/>
              </w:rPr>
              <w:t xml:space="preserve"> procedur</w:t>
            </w:r>
            <w:r w:rsidRPr="00AD75BC">
              <w:rPr>
                <w:rFonts w:asciiTheme="minorHAnsi" w:hAnsiTheme="minorHAnsi" w:cstheme="minorHAnsi"/>
                <w:sz w:val="24"/>
                <w:szCs w:val="24"/>
              </w:rPr>
              <w:t>e</w:t>
            </w:r>
            <w:r w:rsidR="00433CC2" w:rsidRPr="00AD75BC">
              <w:rPr>
                <w:rFonts w:asciiTheme="minorHAnsi" w:hAnsiTheme="minorHAnsi" w:cstheme="minorHAnsi"/>
                <w:sz w:val="24"/>
                <w:szCs w:val="24"/>
              </w:rPr>
              <w:t xml:space="preserve"> di ingresso</w:t>
            </w:r>
            <w:r w:rsidR="00D37A60" w:rsidRPr="00AD75BC">
              <w:rPr>
                <w:rFonts w:asciiTheme="minorHAnsi" w:hAnsiTheme="minorHAnsi" w:cstheme="minorHAnsi"/>
                <w:sz w:val="24"/>
                <w:szCs w:val="24"/>
              </w:rPr>
              <w:t xml:space="preserve"> </w:t>
            </w:r>
            <w:r w:rsidR="00433CC2" w:rsidRPr="00AD75BC">
              <w:rPr>
                <w:rFonts w:asciiTheme="minorHAnsi" w:hAnsiTheme="minorHAnsi" w:cstheme="minorHAnsi"/>
                <w:sz w:val="24"/>
                <w:szCs w:val="24"/>
              </w:rPr>
              <w:t>anticipatamente ai fornitori in modalità informatica</w:t>
            </w:r>
            <w:r w:rsidR="00ED75CD" w:rsidRPr="00AD75BC">
              <w:rPr>
                <w:rFonts w:asciiTheme="minorHAnsi" w:hAnsiTheme="minorHAnsi" w:cstheme="minorHAnsi"/>
                <w:sz w:val="24"/>
                <w:szCs w:val="24"/>
              </w:rPr>
              <w:t>. Laddove non fosse stato possibile verrà consegnata</w:t>
            </w:r>
            <w:r w:rsidR="00B47C7F" w:rsidRPr="00AD75BC">
              <w:rPr>
                <w:rFonts w:asciiTheme="minorHAnsi" w:hAnsiTheme="minorHAnsi" w:cstheme="minorHAnsi"/>
                <w:sz w:val="24"/>
                <w:szCs w:val="24"/>
              </w:rPr>
              <w:t>, comunque, prima dell’ingresso in azienda,</w:t>
            </w:r>
            <w:r w:rsidR="00ED75CD" w:rsidRPr="00AD75BC">
              <w:rPr>
                <w:rFonts w:asciiTheme="minorHAnsi" w:hAnsiTheme="minorHAnsi" w:cstheme="minorHAnsi"/>
                <w:sz w:val="24"/>
                <w:szCs w:val="24"/>
              </w:rPr>
              <w:t xml:space="preserve"> una informativa scritta contenete tutte le indicazioni a cui dovranno attenersi i terzi durante la permanenza </w:t>
            </w:r>
            <w:r w:rsidR="00B47C7F" w:rsidRPr="00AD75BC">
              <w:rPr>
                <w:rFonts w:asciiTheme="minorHAnsi" w:hAnsiTheme="minorHAnsi" w:cstheme="minorHAnsi"/>
                <w:sz w:val="24"/>
                <w:szCs w:val="24"/>
              </w:rPr>
              <w:t>nei locali o negli spazi aziendali.</w:t>
            </w:r>
          </w:p>
        </w:tc>
      </w:tr>
      <w:tr w:rsidR="00433CC2" w:rsidRPr="00AD75BC" w14:paraId="47DB387F" w14:textId="77777777" w:rsidTr="00BF3686">
        <w:trPr>
          <w:trHeight w:val="567"/>
        </w:trPr>
        <w:tc>
          <w:tcPr>
            <w:tcW w:w="9776" w:type="dxa"/>
          </w:tcPr>
          <w:p w14:paraId="0BCB0AAB" w14:textId="5BF866F2" w:rsidR="00433CC2" w:rsidRPr="00AD75BC" w:rsidRDefault="00433CC2" w:rsidP="00083891">
            <w:pPr>
              <w:pStyle w:val="Paragrafoelenco"/>
              <w:numPr>
                <w:ilvl w:val="0"/>
                <w:numId w:val="7"/>
              </w:numPr>
              <w:jc w:val="both"/>
              <w:rPr>
                <w:rFonts w:asciiTheme="minorHAnsi" w:hAnsiTheme="minorHAnsi" w:cstheme="minorHAnsi"/>
                <w:i/>
                <w:iCs/>
                <w:sz w:val="24"/>
                <w:szCs w:val="24"/>
              </w:rPr>
            </w:pPr>
            <w:r w:rsidRPr="00AD75BC">
              <w:rPr>
                <w:rFonts w:asciiTheme="minorHAnsi" w:hAnsiTheme="minorHAnsi" w:cstheme="minorHAnsi"/>
                <w:i/>
                <w:iCs/>
                <w:sz w:val="24"/>
                <w:szCs w:val="24"/>
              </w:rPr>
              <w:t>Procedura di ingresso</w:t>
            </w:r>
          </w:p>
        </w:tc>
      </w:tr>
      <w:tr w:rsidR="00433CC2" w:rsidRPr="00AD75BC" w14:paraId="2DE3D9C0" w14:textId="77777777" w:rsidTr="00BF3686">
        <w:trPr>
          <w:trHeight w:val="567"/>
        </w:trPr>
        <w:tc>
          <w:tcPr>
            <w:tcW w:w="9776" w:type="dxa"/>
          </w:tcPr>
          <w:p w14:paraId="40132871" w14:textId="4A0C32CF" w:rsidR="00433CC2" w:rsidRPr="00AD75BC" w:rsidRDefault="005C6409"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 xml:space="preserve">L’Azienda </w:t>
            </w:r>
            <w:r w:rsidR="006F7A66" w:rsidRPr="00AD75BC">
              <w:rPr>
                <w:rFonts w:asciiTheme="minorHAnsi" w:hAnsiTheme="minorHAnsi" w:cstheme="minorHAnsi"/>
                <w:b/>
                <w:color w:val="FF0000"/>
                <w:sz w:val="24"/>
                <w:szCs w:val="24"/>
              </w:rPr>
              <w:t>…</w:t>
            </w:r>
            <w:r w:rsidR="006F7A66" w:rsidRPr="00AD75BC">
              <w:rPr>
                <w:rFonts w:asciiTheme="minorHAnsi" w:hAnsiTheme="minorHAnsi" w:cstheme="minorHAnsi"/>
                <w:sz w:val="24"/>
                <w:szCs w:val="24"/>
              </w:rPr>
              <w:t>,</w:t>
            </w:r>
            <w:r w:rsidR="00433CC2" w:rsidRPr="00AD75BC">
              <w:rPr>
                <w:rFonts w:asciiTheme="minorHAnsi" w:hAnsiTheme="minorHAnsi" w:cstheme="minorHAnsi"/>
                <w:sz w:val="24"/>
                <w:szCs w:val="24"/>
              </w:rPr>
              <w:t xml:space="preserve"> tenuto conto della propria organizzazione, indica di seguito le procedure e le regole di ingresso </w:t>
            </w:r>
            <w:r w:rsidRPr="00AD75BC">
              <w:rPr>
                <w:rFonts w:asciiTheme="minorHAnsi" w:hAnsiTheme="minorHAnsi" w:cstheme="minorHAnsi"/>
                <w:sz w:val="24"/>
                <w:szCs w:val="24"/>
              </w:rPr>
              <w:t>negli uffici, nei locali e negli spazi della propria unità produttiva.</w:t>
            </w:r>
          </w:p>
        </w:tc>
      </w:tr>
      <w:tr w:rsidR="00433CC2" w:rsidRPr="00AD75BC" w14:paraId="022F1159" w14:textId="77777777" w:rsidTr="00BF3686">
        <w:trPr>
          <w:trHeight w:val="567"/>
        </w:trPr>
        <w:tc>
          <w:tcPr>
            <w:tcW w:w="9776" w:type="dxa"/>
          </w:tcPr>
          <w:p w14:paraId="19255E0A" w14:textId="147185D3"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433CC2" w:rsidRPr="00AD75BC" w14:paraId="1C0D34F7" w14:textId="77777777" w:rsidTr="00BF3686">
        <w:trPr>
          <w:trHeight w:val="567"/>
        </w:trPr>
        <w:tc>
          <w:tcPr>
            <w:tcW w:w="9776" w:type="dxa"/>
          </w:tcPr>
          <w:p w14:paraId="62B92D84" w14:textId="20A22776" w:rsidR="00433CC2" w:rsidRPr="00AD75BC" w:rsidRDefault="00433CC2" w:rsidP="00083891">
            <w:pPr>
              <w:pStyle w:val="Paragrafoelenco"/>
              <w:numPr>
                <w:ilvl w:val="0"/>
                <w:numId w:val="7"/>
              </w:numPr>
              <w:jc w:val="both"/>
              <w:rPr>
                <w:rFonts w:asciiTheme="minorHAnsi" w:hAnsiTheme="minorHAnsi" w:cstheme="minorHAnsi"/>
                <w:i/>
                <w:iCs/>
                <w:sz w:val="24"/>
                <w:szCs w:val="24"/>
              </w:rPr>
            </w:pPr>
            <w:r w:rsidRPr="00AD75BC">
              <w:rPr>
                <w:rFonts w:asciiTheme="minorHAnsi" w:hAnsiTheme="minorHAnsi" w:cstheme="minorHAnsi"/>
                <w:i/>
                <w:iCs/>
                <w:sz w:val="24"/>
                <w:szCs w:val="24"/>
              </w:rPr>
              <w:lastRenderedPageBreak/>
              <w:t>Comportamento nella fase di scarico/carico</w:t>
            </w:r>
          </w:p>
        </w:tc>
      </w:tr>
      <w:tr w:rsidR="00433CC2" w:rsidRPr="00AD75BC" w14:paraId="79C17C7D" w14:textId="77777777" w:rsidTr="00BF3686">
        <w:trPr>
          <w:trHeight w:val="567"/>
        </w:trPr>
        <w:tc>
          <w:tcPr>
            <w:tcW w:w="9776" w:type="dxa"/>
          </w:tcPr>
          <w:p w14:paraId="24F4BCD6" w14:textId="60F2B894" w:rsidR="00433CC2" w:rsidRPr="00AD75BC" w:rsidRDefault="005C6409"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 xml:space="preserve">L’Azienda </w:t>
            </w:r>
            <w:r w:rsidR="00790B59" w:rsidRPr="00AD75BC">
              <w:rPr>
                <w:rFonts w:asciiTheme="minorHAnsi" w:hAnsiTheme="minorHAnsi" w:cstheme="minorHAnsi"/>
                <w:b/>
                <w:color w:val="FF0000"/>
                <w:sz w:val="24"/>
                <w:szCs w:val="24"/>
              </w:rPr>
              <w:t>…</w:t>
            </w:r>
            <w:r w:rsidR="00790B59" w:rsidRPr="00AD75BC">
              <w:rPr>
                <w:rFonts w:asciiTheme="minorHAnsi" w:hAnsiTheme="minorHAnsi" w:cstheme="minorHAnsi"/>
                <w:sz w:val="24"/>
                <w:szCs w:val="24"/>
              </w:rPr>
              <w:t>,</w:t>
            </w:r>
            <w:r w:rsidR="00433CC2" w:rsidRPr="00AD75BC">
              <w:rPr>
                <w:rFonts w:asciiTheme="minorHAnsi" w:hAnsiTheme="minorHAnsi" w:cstheme="minorHAnsi"/>
                <w:sz w:val="24"/>
                <w:szCs w:val="24"/>
              </w:rPr>
              <w:t xml:space="preserve"> tenuto conto della propria organizzazione, indica di seguito le procedure e le regole di comportamento nella fase di carico/scarico in </w:t>
            </w:r>
            <w:r w:rsidRPr="00AD75BC">
              <w:rPr>
                <w:rFonts w:asciiTheme="minorHAnsi" w:hAnsiTheme="minorHAnsi" w:cstheme="minorHAnsi"/>
                <w:sz w:val="24"/>
                <w:szCs w:val="24"/>
              </w:rPr>
              <w:t>a</w:t>
            </w:r>
            <w:r w:rsidR="00433CC2" w:rsidRPr="00AD75BC">
              <w:rPr>
                <w:rFonts w:asciiTheme="minorHAnsi" w:hAnsiTheme="minorHAnsi" w:cstheme="minorHAnsi"/>
                <w:sz w:val="24"/>
                <w:szCs w:val="24"/>
              </w:rPr>
              <w:t>zienda</w:t>
            </w:r>
            <w:r w:rsidR="00B47C7F" w:rsidRPr="00AD75BC">
              <w:rPr>
                <w:rFonts w:asciiTheme="minorHAnsi" w:hAnsiTheme="minorHAnsi" w:cstheme="minorHAnsi"/>
                <w:sz w:val="24"/>
                <w:szCs w:val="24"/>
              </w:rPr>
              <w:t>.</w:t>
            </w:r>
          </w:p>
          <w:p w14:paraId="41B5A4CC" w14:textId="0AA2DC93" w:rsidR="00B47C7F" w:rsidRPr="00AD75BC" w:rsidRDefault="00B47C7F" w:rsidP="00083891">
            <w:pPr>
              <w:jc w:val="both"/>
              <w:rPr>
                <w:rFonts w:asciiTheme="minorHAnsi" w:hAnsiTheme="minorHAnsi" w:cstheme="minorHAnsi"/>
                <w:sz w:val="24"/>
                <w:szCs w:val="24"/>
              </w:rPr>
            </w:pPr>
          </w:p>
        </w:tc>
      </w:tr>
      <w:tr w:rsidR="00433CC2" w:rsidRPr="00AD75BC" w14:paraId="24E84EDC" w14:textId="77777777" w:rsidTr="00BF3686">
        <w:trPr>
          <w:trHeight w:val="567"/>
        </w:trPr>
        <w:tc>
          <w:tcPr>
            <w:tcW w:w="9776" w:type="dxa"/>
          </w:tcPr>
          <w:p w14:paraId="0ED1C5AB" w14:textId="7FF85BF5"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433CC2" w:rsidRPr="00AD75BC" w14:paraId="5A1D194D" w14:textId="77777777" w:rsidTr="00BF3686">
        <w:trPr>
          <w:trHeight w:val="567"/>
        </w:trPr>
        <w:tc>
          <w:tcPr>
            <w:tcW w:w="9776" w:type="dxa"/>
          </w:tcPr>
          <w:p w14:paraId="7F260E48" w14:textId="37EBD26E" w:rsidR="00433CC2" w:rsidRPr="00AD75BC" w:rsidRDefault="00433CC2" w:rsidP="00083891">
            <w:pPr>
              <w:pStyle w:val="Paragrafoelenco"/>
              <w:numPr>
                <w:ilvl w:val="0"/>
                <w:numId w:val="7"/>
              </w:numPr>
              <w:jc w:val="both"/>
              <w:rPr>
                <w:rFonts w:asciiTheme="minorHAnsi" w:hAnsiTheme="minorHAnsi" w:cstheme="minorHAnsi"/>
                <w:i/>
                <w:iCs/>
                <w:sz w:val="24"/>
                <w:szCs w:val="24"/>
              </w:rPr>
            </w:pPr>
            <w:r w:rsidRPr="00AD75BC">
              <w:rPr>
                <w:rFonts w:asciiTheme="minorHAnsi" w:hAnsiTheme="minorHAnsi" w:cstheme="minorHAnsi"/>
                <w:i/>
                <w:iCs/>
                <w:sz w:val="24"/>
                <w:szCs w:val="24"/>
              </w:rPr>
              <w:t>Accesso agli uffici</w:t>
            </w:r>
          </w:p>
        </w:tc>
      </w:tr>
      <w:tr w:rsidR="00433CC2" w:rsidRPr="00AD75BC" w14:paraId="6F7A26A3" w14:textId="77777777" w:rsidTr="00BF3686">
        <w:trPr>
          <w:trHeight w:val="567"/>
        </w:trPr>
        <w:tc>
          <w:tcPr>
            <w:tcW w:w="9776" w:type="dxa"/>
          </w:tcPr>
          <w:p w14:paraId="29609549" w14:textId="619FA805"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 xml:space="preserve">L’Azienda </w:t>
            </w:r>
            <w:r w:rsidR="005C6409" w:rsidRPr="00AD75BC">
              <w:rPr>
                <w:rFonts w:asciiTheme="minorHAnsi" w:hAnsiTheme="minorHAnsi" w:cstheme="minorHAnsi"/>
                <w:sz w:val="24"/>
                <w:szCs w:val="24"/>
              </w:rPr>
              <w:t xml:space="preserve">… </w:t>
            </w:r>
            <w:r w:rsidRPr="00AD75BC">
              <w:rPr>
                <w:rFonts w:asciiTheme="minorHAnsi" w:hAnsiTheme="minorHAnsi" w:cstheme="minorHAnsi"/>
                <w:sz w:val="24"/>
                <w:szCs w:val="24"/>
              </w:rPr>
              <w:t>organizza le eventuali relazioni commerciali riducendo al minimo la necessità di contatto privilegiando modalità informatiche per la trasmissione e lo scambio della documentazione</w:t>
            </w:r>
          </w:p>
        </w:tc>
      </w:tr>
      <w:tr w:rsidR="00433CC2" w:rsidRPr="00AD75BC" w14:paraId="780D5031" w14:textId="77777777" w:rsidTr="00BF3686">
        <w:trPr>
          <w:trHeight w:val="567"/>
        </w:trPr>
        <w:tc>
          <w:tcPr>
            <w:tcW w:w="9776" w:type="dxa"/>
          </w:tcPr>
          <w:p w14:paraId="1761C4D9" w14:textId="1E82D1CE"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Qualora non sia possibile evitare lo scambio di documentazione cartacea, si devono rispettare le seguenti regole</w:t>
            </w:r>
          </w:p>
        </w:tc>
      </w:tr>
      <w:tr w:rsidR="00433CC2" w:rsidRPr="00AD75BC" w14:paraId="448770C4" w14:textId="77777777" w:rsidTr="00BF3686">
        <w:trPr>
          <w:trHeight w:val="567"/>
        </w:trPr>
        <w:tc>
          <w:tcPr>
            <w:tcW w:w="9776" w:type="dxa"/>
          </w:tcPr>
          <w:p w14:paraId="3F672C33" w14:textId="6433E5C4" w:rsidR="00433CC2" w:rsidRPr="00AD75BC" w:rsidRDefault="00433CC2" w:rsidP="00083891">
            <w:pPr>
              <w:pStyle w:val="Paragrafoelenco"/>
              <w:numPr>
                <w:ilvl w:val="0"/>
                <w:numId w:val="8"/>
              </w:numPr>
              <w:jc w:val="both"/>
              <w:rPr>
                <w:rFonts w:asciiTheme="minorHAnsi" w:hAnsiTheme="minorHAnsi" w:cstheme="minorHAnsi"/>
                <w:sz w:val="24"/>
                <w:szCs w:val="24"/>
              </w:rPr>
            </w:pPr>
            <w:r w:rsidRPr="00AD75BC">
              <w:rPr>
                <w:rFonts w:asciiTheme="minorHAnsi" w:hAnsiTheme="minorHAnsi" w:cstheme="minorHAnsi"/>
                <w:sz w:val="24"/>
                <w:szCs w:val="24"/>
              </w:rPr>
              <w:t>Mantenere la distanza di almeno un metro</w:t>
            </w:r>
          </w:p>
        </w:tc>
      </w:tr>
      <w:tr w:rsidR="00433CC2" w:rsidRPr="00AD75BC" w14:paraId="2A411F4E" w14:textId="77777777" w:rsidTr="00BF3686">
        <w:trPr>
          <w:trHeight w:val="567"/>
        </w:trPr>
        <w:tc>
          <w:tcPr>
            <w:tcW w:w="9776" w:type="dxa"/>
          </w:tcPr>
          <w:p w14:paraId="58975BCE" w14:textId="6E9E9C0B" w:rsidR="00433CC2" w:rsidRPr="00AD75BC" w:rsidRDefault="00433CC2" w:rsidP="00083891">
            <w:pPr>
              <w:pStyle w:val="Paragrafoelenco"/>
              <w:numPr>
                <w:ilvl w:val="0"/>
                <w:numId w:val="8"/>
              </w:numPr>
              <w:jc w:val="both"/>
              <w:rPr>
                <w:rFonts w:asciiTheme="minorHAnsi" w:hAnsiTheme="minorHAnsi" w:cstheme="minorHAnsi"/>
                <w:sz w:val="24"/>
                <w:szCs w:val="24"/>
              </w:rPr>
            </w:pPr>
            <w:r w:rsidRPr="00AD75BC">
              <w:rPr>
                <w:rFonts w:asciiTheme="minorHAnsi" w:hAnsiTheme="minorHAnsi" w:cstheme="minorHAnsi"/>
                <w:sz w:val="24"/>
                <w:szCs w:val="24"/>
              </w:rPr>
              <w:t>Dotarsi di guanti per ricevere e firmare la documentazione</w:t>
            </w:r>
          </w:p>
        </w:tc>
      </w:tr>
      <w:tr w:rsidR="00433CC2" w:rsidRPr="00AD75BC" w14:paraId="0D81D8F3" w14:textId="77777777" w:rsidTr="00BF3686">
        <w:trPr>
          <w:trHeight w:val="567"/>
        </w:trPr>
        <w:tc>
          <w:tcPr>
            <w:tcW w:w="9776" w:type="dxa"/>
          </w:tcPr>
          <w:p w14:paraId="10CE3E17" w14:textId="42ED3708" w:rsidR="00433CC2" w:rsidRPr="00AD75BC" w:rsidRDefault="00433CC2" w:rsidP="00083891">
            <w:pPr>
              <w:pStyle w:val="Paragrafoelenco"/>
              <w:numPr>
                <w:ilvl w:val="0"/>
                <w:numId w:val="8"/>
              </w:num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433CC2" w:rsidRPr="00AD75BC" w14:paraId="57D927C6" w14:textId="77777777" w:rsidTr="00BF3686">
        <w:trPr>
          <w:trHeight w:val="567"/>
        </w:trPr>
        <w:tc>
          <w:tcPr>
            <w:tcW w:w="9776" w:type="dxa"/>
          </w:tcPr>
          <w:p w14:paraId="3C2924CA" w14:textId="21651888" w:rsidR="00433CC2" w:rsidRPr="00AD75BC" w:rsidRDefault="00433CC2" w:rsidP="00083891">
            <w:pPr>
              <w:pStyle w:val="Paragrafoelenco"/>
              <w:numPr>
                <w:ilvl w:val="0"/>
                <w:numId w:val="7"/>
              </w:numPr>
              <w:jc w:val="both"/>
              <w:rPr>
                <w:rFonts w:asciiTheme="minorHAnsi" w:hAnsiTheme="minorHAnsi" w:cstheme="minorHAnsi"/>
                <w:i/>
                <w:iCs/>
                <w:sz w:val="24"/>
                <w:szCs w:val="24"/>
              </w:rPr>
            </w:pPr>
            <w:r w:rsidRPr="00AD75BC">
              <w:rPr>
                <w:rFonts w:asciiTheme="minorHAnsi" w:hAnsiTheme="minorHAnsi" w:cstheme="minorHAnsi"/>
                <w:i/>
                <w:iCs/>
                <w:sz w:val="24"/>
                <w:szCs w:val="24"/>
              </w:rPr>
              <w:t>Accesso ai servizi igienici</w:t>
            </w:r>
          </w:p>
        </w:tc>
      </w:tr>
      <w:tr w:rsidR="00433CC2" w:rsidRPr="00AD75BC" w14:paraId="02E274B1" w14:textId="77777777" w:rsidTr="00BF3686">
        <w:trPr>
          <w:trHeight w:val="567"/>
        </w:trPr>
        <w:tc>
          <w:tcPr>
            <w:tcW w:w="9776" w:type="dxa"/>
          </w:tcPr>
          <w:p w14:paraId="40D7C958" w14:textId="5858A9A9"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Laddove sia necessario consentire l’accesso ai servizi igienici del personale del fornitore, sarà opportuno riservare servizi dedicati ovvero installarne di appositi</w:t>
            </w:r>
          </w:p>
        </w:tc>
      </w:tr>
      <w:tr w:rsidR="00433CC2" w:rsidRPr="00AD75BC" w14:paraId="38C717B3" w14:textId="77777777" w:rsidTr="00BF3686">
        <w:trPr>
          <w:trHeight w:val="567"/>
        </w:trPr>
        <w:tc>
          <w:tcPr>
            <w:tcW w:w="9776" w:type="dxa"/>
          </w:tcPr>
          <w:p w14:paraId="44A359F5" w14:textId="1FCB9023" w:rsidR="00433CC2" w:rsidRPr="00AD75BC" w:rsidRDefault="005C6409"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garantisce che i</w:t>
            </w:r>
            <w:r w:rsidR="00433CC2" w:rsidRPr="00AD75BC">
              <w:rPr>
                <w:rFonts w:asciiTheme="minorHAnsi" w:hAnsiTheme="minorHAnsi" w:cstheme="minorHAnsi"/>
                <w:sz w:val="24"/>
                <w:szCs w:val="24"/>
              </w:rPr>
              <w:t xml:space="preserve"> servizi igienici </w:t>
            </w:r>
            <w:r w:rsidRPr="00AD75BC">
              <w:rPr>
                <w:rFonts w:asciiTheme="minorHAnsi" w:hAnsiTheme="minorHAnsi" w:cstheme="minorHAnsi"/>
                <w:sz w:val="24"/>
                <w:szCs w:val="24"/>
              </w:rPr>
              <w:t xml:space="preserve">saranno </w:t>
            </w:r>
            <w:r w:rsidR="00433CC2" w:rsidRPr="00AD75BC">
              <w:rPr>
                <w:rFonts w:asciiTheme="minorHAnsi" w:hAnsiTheme="minorHAnsi" w:cstheme="minorHAnsi"/>
                <w:sz w:val="24"/>
                <w:szCs w:val="24"/>
              </w:rPr>
              <w:t xml:space="preserve">sempre tenuti puliti </w:t>
            </w:r>
          </w:p>
        </w:tc>
      </w:tr>
      <w:tr w:rsidR="00433CC2" w:rsidRPr="00AD75BC" w14:paraId="2DDEC442" w14:textId="77777777" w:rsidTr="00BF3686">
        <w:trPr>
          <w:trHeight w:val="567"/>
        </w:trPr>
        <w:tc>
          <w:tcPr>
            <w:tcW w:w="9776" w:type="dxa"/>
          </w:tcPr>
          <w:p w14:paraId="48E50671" w14:textId="31E1F8F9" w:rsidR="00433CC2" w:rsidRPr="00AD75BC" w:rsidRDefault="00433CC2" w:rsidP="00083891">
            <w:pPr>
              <w:pStyle w:val="Paragrafoelenco"/>
              <w:numPr>
                <w:ilvl w:val="0"/>
                <w:numId w:val="7"/>
              </w:numPr>
              <w:jc w:val="both"/>
              <w:rPr>
                <w:rFonts w:asciiTheme="minorHAnsi" w:hAnsiTheme="minorHAnsi" w:cstheme="minorHAnsi"/>
                <w:i/>
                <w:iCs/>
                <w:sz w:val="24"/>
                <w:szCs w:val="24"/>
              </w:rPr>
            </w:pPr>
            <w:r w:rsidRPr="00AD75BC">
              <w:rPr>
                <w:rFonts w:asciiTheme="minorHAnsi" w:hAnsiTheme="minorHAnsi" w:cstheme="minorHAnsi"/>
                <w:i/>
                <w:iCs/>
                <w:sz w:val="24"/>
                <w:szCs w:val="24"/>
              </w:rPr>
              <w:t>Svolgimento delle operazioni di carico e scarico</w:t>
            </w:r>
          </w:p>
        </w:tc>
      </w:tr>
      <w:tr w:rsidR="00433CC2" w:rsidRPr="00AD75BC" w14:paraId="62784E4E" w14:textId="77777777" w:rsidTr="00BF3686">
        <w:trPr>
          <w:trHeight w:val="567"/>
        </w:trPr>
        <w:tc>
          <w:tcPr>
            <w:tcW w:w="9776" w:type="dxa"/>
          </w:tcPr>
          <w:p w14:paraId="561BDF15" w14:textId="2C06CADF"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Le operazioni di carico e scarico rappresentano un momento di interferenza e potenziale occasione di contagio. L’Azienda, valutata la propria organizzazione, dispone l’osservanza della seguente procedura:  </w:t>
            </w:r>
          </w:p>
        </w:tc>
      </w:tr>
      <w:tr w:rsidR="00433CC2" w:rsidRPr="00AD75BC" w14:paraId="5400F8E2" w14:textId="77777777" w:rsidTr="00BF3686">
        <w:trPr>
          <w:trHeight w:val="567"/>
        </w:trPr>
        <w:tc>
          <w:tcPr>
            <w:tcW w:w="9776" w:type="dxa"/>
          </w:tcPr>
          <w:p w14:paraId="3C60E9FE" w14:textId="502F6829"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433CC2" w:rsidRPr="00AD75BC" w14:paraId="3F96C769" w14:textId="77777777" w:rsidTr="00BF3686">
        <w:trPr>
          <w:trHeight w:val="567"/>
        </w:trPr>
        <w:tc>
          <w:tcPr>
            <w:tcW w:w="9776" w:type="dxa"/>
          </w:tcPr>
          <w:p w14:paraId="4458CF0B" w14:textId="5E57F766" w:rsidR="00433CC2" w:rsidRPr="00AD75BC" w:rsidRDefault="00433CC2" w:rsidP="00083891">
            <w:pPr>
              <w:pStyle w:val="Paragrafoelenco"/>
              <w:numPr>
                <w:ilvl w:val="0"/>
                <w:numId w:val="7"/>
              </w:numPr>
              <w:jc w:val="both"/>
              <w:rPr>
                <w:rFonts w:asciiTheme="minorHAnsi" w:hAnsiTheme="minorHAnsi" w:cstheme="minorHAnsi"/>
                <w:i/>
                <w:iCs/>
                <w:sz w:val="24"/>
                <w:szCs w:val="24"/>
              </w:rPr>
            </w:pPr>
            <w:r w:rsidRPr="00AD75BC">
              <w:rPr>
                <w:rFonts w:asciiTheme="minorHAnsi" w:hAnsiTheme="minorHAnsi" w:cstheme="minorHAnsi"/>
                <w:i/>
                <w:iCs/>
                <w:sz w:val="24"/>
                <w:szCs w:val="24"/>
              </w:rPr>
              <w:t>Accesso ai locali aziendali per effettuare la fornitura</w:t>
            </w:r>
          </w:p>
        </w:tc>
      </w:tr>
      <w:tr w:rsidR="00433CC2" w:rsidRPr="00AD75BC" w14:paraId="7E4C503D" w14:textId="77777777" w:rsidTr="00BF3686">
        <w:trPr>
          <w:trHeight w:val="567"/>
        </w:trPr>
        <w:tc>
          <w:tcPr>
            <w:tcW w:w="9776" w:type="dxa"/>
          </w:tcPr>
          <w:p w14:paraId="166CD0E0" w14:textId="74DB42E3"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Laddove l’erogazione della fornitura presupponesse necessariamente l’ingresso nei locali aziendali, si osservano tutte le regole valide per il personale dipendente sia in fase di accesso sia in relazione alle regole comportamentali sul lavoro</w:t>
            </w:r>
          </w:p>
        </w:tc>
      </w:tr>
      <w:tr w:rsidR="00433CC2" w:rsidRPr="00AD75BC" w14:paraId="2EC9FD4A" w14:textId="77777777" w:rsidTr="00BF3686">
        <w:trPr>
          <w:trHeight w:val="567"/>
        </w:trPr>
        <w:tc>
          <w:tcPr>
            <w:tcW w:w="9776" w:type="dxa"/>
          </w:tcPr>
          <w:p w14:paraId="50AF24ED" w14:textId="7D8E60B1" w:rsidR="00433CC2" w:rsidRPr="00AD75BC" w:rsidRDefault="00433CC2" w:rsidP="00083891">
            <w:pPr>
              <w:pStyle w:val="Paragrafoelenco"/>
              <w:numPr>
                <w:ilvl w:val="0"/>
                <w:numId w:val="7"/>
              </w:numPr>
              <w:jc w:val="both"/>
              <w:rPr>
                <w:rFonts w:asciiTheme="minorHAnsi" w:hAnsiTheme="minorHAnsi" w:cstheme="minorHAnsi"/>
                <w:i/>
                <w:iCs/>
                <w:sz w:val="24"/>
                <w:szCs w:val="24"/>
              </w:rPr>
            </w:pPr>
            <w:r w:rsidRPr="00AD75BC">
              <w:rPr>
                <w:rFonts w:asciiTheme="minorHAnsi" w:hAnsiTheme="minorHAnsi" w:cstheme="minorHAnsi"/>
                <w:i/>
                <w:iCs/>
                <w:sz w:val="24"/>
                <w:szCs w:val="24"/>
              </w:rPr>
              <w:t>Servizi di trasporto organizzati dal datore di lavoro</w:t>
            </w:r>
          </w:p>
        </w:tc>
      </w:tr>
      <w:tr w:rsidR="00433CC2" w:rsidRPr="00AD75BC" w14:paraId="3290BBBF" w14:textId="77777777" w:rsidTr="00BF3686">
        <w:trPr>
          <w:trHeight w:val="567"/>
        </w:trPr>
        <w:tc>
          <w:tcPr>
            <w:tcW w:w="9776" w:type="dxa"/>
          </w:tcPr>
          <w:p w14:paraId="1606C98A" w14:textId="6D587FC2" w:rsidR="00433CC2" w:rsidRPr="00AD75BC" w:rsidRDefault="005C6409"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w:t>
            </w:r>
            <w:r w:rsidR="00433CC2" w:rsidRPr="00AD75BC">
              <w:rPr>
                <w:rFonts w:asciiTheme="minorHAnsi" w:hAnsiTheme="minorHAnsi" w:cstheme="minorHAnsi"/>
                <w:sz w:val="24"/>
                <w:szCs w:val="24"/>
              </w:rPr>
              <w:t xml:space="preserve"> garantisce la pulizia frequente dei mezzi di trasporto e la distanza interpersonale</w:t>
            </w:r>
          </w:p>
        </w:tc>
      </w:tr>
      <w:tr w:rsidR="00433CC2" w:rsidRPr="00AD75BC" w14:paraId="280CED8F" w14:textId="77777777" w:rsidTr="00BF3686">
        <w:trPr>
          <w:trHeight w:val="567"/>
        </w:trPr>
        <w:tc>
          <w:tcPr>
            <w:tcW w:w="9776" w:type="dxa"/>
          </w:tcPr>
          <w:p w14:paraId="757F586A" w14:textId="36AA3974"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Nei servizi di trasporto, in entrata ed uscita, possono essere presenti erogatori di gel per la pulizia delle mani</w:t>
            </w:r>
          </w:p>
        </w:tc>
      </w:tr>
      <w:tr w:rsidR="00433CC2" w:rsidRPr="00AD75BC" w14:paraId="1D4935A5" w14:textId="77777777" w:rsidTr="00BF3686">
        <w:trPr>
          <w:trHeight w:val="567"/>
        </w:trPr>
        <w:tc>
          <w:tcPr>
            <w:tcW w:w="9776" w:type="dxa"/>
          </w:tcPr>
          <w:p w14:paraId="130259D3" w14:textId="3B8DC016" w:rsidR="00433CC2" w:rsidRPr="00AD75BC" w:rsidRDefault="00433CC2" w:rsidP="00083891">
            <w:pPr>
              <w:pStyle w:val="Paragrafoelenco"/>
              <w:numPr>
                <w:ilvl w:val="0"/>
                <w:numId w:val="7"/>
              </w:numPr>
              <w:jc w:val="both"/>
              <w:rPr>
                <w:rFonts w:asciiTheme="minorHAnsi" w:hAnsiTheme="minorHAnsi" w:cstheme="minorHAnsi"/>
                <w:i/>
                <w:iCs/>
                <w:sz w:val="24"/>
                <w:szCs w:val="24"/>
              </w:rPr>
            </w:pPr>
            <w:r w:rsidRPr="00AD75BC">
              <w:rPr>
                <w:rFonts w:asciiTheme="minorHAnsi" w:hAnsiTheme="minorHAnsi" w:cstheme="minorHAnsi"/>
                <w:i/>
                <w:iCs/>
                <w:sz w:val="24"/>
                <w:szCs w:val="24"/>
              </w:rPr>
              <w:t>Appalti endoaziendali</w:t>
            </w:r>
          </w:p>
        </w:tc>
      </w:tr>
      <w:tr w:rsidR="00433CC2" w:rsidRPr="00AD75BC" w14:paraId="7BC999B6" w14:textId="77777777" w:rsidTr="00BF3686">
        <w:trPr>
          <w:trHeight w:val="567"/>
        </w:trPr>
        <w:tc>
          <w:tcPr>
            <w:tcW w:w="9776" w:type="dxa"/>
          </w:tcPr>
          <w:p w14:paraId="1C9BCCB1" w14:textId="50A39CEA" w:rsidR="00433CC2" w:rsidRPr="00AD75BC" w:rsidRDefault="005C6409" w:rsidP="00083891">
            <w:pPr>
              <w:jc w:val="both"/>
              <w:rPr>
                <w:rFonts w:asciiTheme="minorHAnsi" w:hAnsiTheme="minorHAnsi" w:cstheme="minorHAnsi"/>
                <w:color w:val="FF0000"/>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w:t>
            </w:r>
            <w:r w:rsidR="00433CC2" w:rsidRPr="00AD75BC">
              <w:rPr>
                <w:rFonts w:asciiTheme="minorHAnsi" w:hAnsiTheme="minorHAnsi" w:cstheme="minorHAnsi"/>
                <w:sz w:val="24"/>
                <w:szCs w:val="24"/>
              </w:rPr>
              <w:t>comunica preventivamente all’appaltatore le informazioni e le procedure da osservare nello svolgimento del lavoro all’interno dei locali aziendali</w:t>
            </w:r>
            <w:r w:rsidR="0007267D" w:rsidRPr="00AD75BC">
              <w:rPr>
                <w:rFonts w:asciiTheme="minorHAnsi" w:hAnsiTheme="minorHAnsi" w:cstheme="minorHAnsi"/>
                <w:color w:val="FF0000"/>
                <w:sz w:val="24"/>
                <w:szCs w:val="24"/>
              </w:rPr>
              <w:t xml:space="preserve">, dando completa informativa dei </w:t>
            </w:r>
            <w:r w:rsidR="0007267D" w:rsidRPr="00AD75BC">
              <w:rPr>
                <w:rFonts w:asciiTheme="minorHAnsi" w:hAnsiTheme="minorHAnsi" w:cstheme="minorHAnsi"/>
                <w:color w:val="FF0000"/>
                <w:sz w:val="24"/>
                <w:szCs w:val="24"/>
              </w:rPr>
              <w:lastRenderedPageBreak/>
              <w:t xml:space="preserve">contenuti del Protocollo aziendale e vigilando affinché tutti i lavoratori delle aziende appaltatrici o che comunque operano, a qualsiasi titolo, nel perimetro aziendale, ne rispettino integralmente le disposizioni. </w:t>
            </w:r>
          </w:p>
        </w:tc>
      </w:tr>
      <w:tr w:rsidR="00433CC2" w:rsidRPr="00AD75BC" w14:paraId="26AE9845" w14:textId="77777777" w:rsidTr="00BF3686">
        <w:trPr>
          <w:trHeight w:val="567"/>
        </w:trPr>
        <w:tc>
          <w:tcPr>
            <w:tcW w:w="9776" w:type="dxa"/>
          </w:tcPr>
          <w:p w14:paraId="001ACD9D" w14:textId="39EAED84"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lastRenderedPageBreak/>
              <w:t>Tutti gli obblighi di legge, derivanti dai provvedimenti urgenti e del Protocollo nazionale devono essere garantiti dell’appaltatore</w:t>
            </w:r>
          </w:p>
        </w:tc>
      </w:tr>
      <w:tr w:rsidR="00433CC2" w:rsidRPr="00AD75BC" w14:paraId="06BACF0D" w14:textId="77777777" w:rsidTr="00BF3686">
        <w:trPr>
          <w:trHeight w:val="567"/>
        </w:trPr>
        <w:tc>
          <w:tcPr>
            <w:tcW w:w="9776" w:type="dxa"/>
          </w:tcPr>
          <w:p w14:paraId="13144D7C" w14:textId="663B4041"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L’appaltatore e l’appaltante possono elaborare una procedura unica e condivisa per garantire il rispetto degli obblighi precauzionali</w:t>
            </w:r>
          </w:p>
        </w:tc>
      </w:tr>
      <w:tr w:rsidR="000F3530" w:rsidRPr="00AD75BC" w14:paraId="2247D890" w14:textId="77777777" w:rsidTr="00BF3686">
        <w:trPr>
          <w:trHeight w:val="567"/>
        </w:trPr>
        <w:tc>
          <w:tcPr>
            <w:tcW w:w="9776" w:type="dxa"/>
          </w:tcPr>
          <w:p w14:paraId="7E732463" w14:textId="48AE616B" w:rsidR="000F3530" w:rsidRPr="00AD75BC" w:rsidRDefault="000F3530" w:rsidP="00083891">
            <w:pPr>
              <w:jc w:val="both"/>
              <w:rPr>
                <w:rFonts w:asciiTheme="minorHAnsi" w:hAnsiTheme="minorHAnsi" w:cstheme="minorHAnsi"/>
                <w:sz w:val="24"/>
                <w:szCs w:val="24"/>
              </w:rPr>
            </w:pPr>
            <w:r w:rsidRPr="00AD75BC">
              <w:rPr>
                <w:rFonts w:asciiTheme="minorHAnsi" w:hAnsiTheme="minorHAnsi" w:cstheme="minorHAnsi"/>
                <w:b/>
                <w:bCs/>
                <w:color w:val="FF0000"/>
                <w:sz w:val="24"/>
                <w:szCs w:val="24"/>
              </w:rPr>
              <w:t>L’Azienda…</w:t>
            </w:r>
            <w:r w:rsidRPr="00AD75BC">
              <w:rPr>
                <w:rFonts w:asciiTheme="minorHAnsi" w:hAnsiTheme="minorHAnsi" w:cstheme="minorHAnsi"/>
                <w:color w:val="FF0000"/>
                <w:sz w:val="24"/>
                <w:szCs w:val="24"/>
              </w:rPr>
              <w:t xml:space="preserve"> informa tutti i datori di lavoro delle aziende terze che operano nello stesso sito produttivo (es. manutentori, fornitori, addetti alle pulizie, vigilanza, </w:t>
            </w:r>
            <w:r w:rsidR="00790B59" w:rsidRPr="00AD75BC">
              <w:rPr>
                <w:rFonts w:asciiTheme="minorHAnsi" w:hAnsiTheme="minorHAnsi" w:cstheme="minorHAnsi"/>
                <w:color w:val="FF0000"/>
                <w:sz w:val="24"/>
                <w:szCs w:val="24"/>
              </w:rPr>
              <w:t>etc.</w:t>
            </w:r>
            <w:r w:rsidRPr="00AD75BC">
              <w:rPr>
                <w:rFonts w:asciiTheme="minorHAnsi" w:hAnsiTheme="minorHAnsi" w:cstheme="minorHAnsi"/>
                <w:color w:val="FF0000"/>
                <w:sz w:val="24"/>
                <w:szCs w:val="24"/>
              </w:rPr>
              <w:t>), che sono tenuti ad informare immediatamente il committente, laddove un loro dipendente risultasse positivo al COVID19.</w:t>
            </w:r>
          </w:p>
        </w:tc>
      </w:tr>
      <w:tr w:rsidR="000F3530" w:rsidRPr="00AD75BC" w14:paraId="33220627" w14:textId="77777777" w:rsidTr="00BF3686">
        <w:trPr>
          <w:trHeight w:val="567"/>
        </w:trPr>
        <w:tc>
          <w:tcPr>
            <w:tcW w:w="9776" w:type="dxa"/>
          </w:tcPr>
          <w:p w14:paraId="0461B323" w14:textId="751FE44B" w:rsidR="000F3530" w:rsidRPr="00AD75BC" w:rsidRDefault="000F3530" w:rsidP="00083891">
            <w:pPr>
              <w:jc w:val="both"/>
              <w:rPr>
                <w:rFonts w:asciiTheme="minorHAnsi" w:hAnsiTheme="minorHAnsi" w:cstheme="minorHAnsi"/>
                <w:color w:val="FF0000"/>
                <w:sz w:val="24"/>
                <w:szCs w:val="24"/>
              </w:rPr>
            </w:pPr>
            <w:r w:rsidRPr="00AD75BC">
              <w:rPr>
                <w:rFonts w:asciiTheme="minorHAnsi" w:hAnsiTheme="minorHAnsi" w:cstheme="minorHAnsi"/>
                <w:b/>
                <w:bCs/>
                <w:color w:val="FF0000"/>
                <w:sz w:val="24"/>
                <w:szCs w:val="24"/>
              </w:rPr>
              <w:t>L’Azienda …</w:t>
            </w:r>
            <w:r w:rsidRPr="00AD75BC">
              <w:rPr>
                <w:rFonts w:asciiTheme="minorHAnsi" w:hAnsiTheme="minorHAnsi" w:cstheme="minorHAnsi"/>
                <w:color w:val="FF0000"/>
                <w:sz w:val="24"/>
                <w:szCs w:val="24"/>
              </w:rPr>
              <w:t xml:space="preserve"> informa altresì l’appaltatore della necessità</w:t>
            </w:r>
            <w:r w:rsidR="0007267D" w:rsidRPr="00AD75BC">
              <w:rPr>
                <w:rFonts w:asciiTheme="minorHAnsi" w:hAnsiTheme="minorHAnsi" w:cstheme="minorHAnsi"/>
                <w:color w:val="FF0000"/>
                <w:sz w:val="24"/>
                <w:szCs w:val="24"/>
              </w:rPr>
              <w:t>, in questo caso,</w:t>
            </w:r>
            <w:r w:rsidRPr="00AD75BC">
              <w:rPr>
                <w:rFonts w:asciiTheme="minorHAnsi" w:hAnsiTheme="minorHAnsi" w:cstheme="minorHAnsi"/>
                <w:color w:val="FF0000"/>
                <w:sz w:val="24"/>
                <w:szCs w:val="24"/>
              </w:rPr>
              <w:t xml:space="preserve"> di collaborare congiuntamente </w:t>
            </w:r>
            <w:r w:rsidR="0007267D" w:rsidRPr="00AD75BC">
              <w:rPr>
                <w:rFonts w:asciiTheme="minorHAnsi" w:hAnsiTheme="minorHAnsi" w:cstheme="minorHAnsi"/>
                <w:color w:val="FF0000"/>
                <w:sz w:val="24"/>
                <w:szCs w:val="24"/>
              </w:rPr>
              <w:t>con l’autorità sanitaria, fornendo elementi utili all’individuazione di eventuali contatti stretti.</w:t>
            </w:r>
          </w:p>
        </w:tc>
      </w:tr>
      <w:tr w:rsidR="00433CC2" w:rsidRPr="00AD75BC" w14:paraId="37C7CC08" w14:textId="77777777" w:rsidTr="00BF3686">
        <w:trPr>
          <w:trHeight w:val="567"/>
        </w:trPr>
        <w:tc>
          <w:tcPr>
            <w:tcW w:w="9776" w:type="dxa"/>
          </w:tcPr>
          <w:p w14:paraId="47A5DDEB" w14:textId="20B5C3E7" w:rsidR="00433CC2" w:rsidRPr="00AD75BC" w:rsidRDefault="005C6409"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w:t>
            </w:r>
            <w:r w:rsidR="00433CC2" w:rsidRPr="00AD75BC">
              <w:rPr>
                <w:rFonts w:asciiTheme="minorHAnsi" w:hAnsiTheme="minorHAnsi" w:cstheme="minorHAnsi"/>
                <w:sz w:val="24"/>
                <w:szCs w:val="24"/>
              </w:rPr>
              <w:t xml:space="preserve"> si riserva di escludere o interrompere l’attività dell’appaltatore nel caso di mancato rispetto delle procedure aziendali o convenute</w:t>
            </w:r>
          </w:p>
        </w:tc>
      </w:tr>
      <w:tr w:rsidR="00433CC2" w:rsidRPr="00AD75BC" w14:paraId="623BF453" w14:textId="77777777" w:rsidTr="00BF3686">
        <w:trPr>
          <w:trHeight w:val="567"/>
        </w:trPr>
        <w:tc>
          <w:tcPr>
            <w:tcW w:w="9776" w:type="dxa"/>
          </w:tcPr>
          <w:p w14:paraId="06EB0E60" w14:textId="0C85BF13" w:rsidR="00433CC2" w:rsidRPr="00AD75BC" w:rsidRDefault="00433CC2" w:rsidP="00083891">
            <w:pPr>
              <w:pStyle w:val="Paragrafoelenco"/>
              <w:numPr>
                <w:ilvl w:val="0"/>
                <w:numId w:val="3"/>
              </w:numPr>
              <w:jc w:val="both"/>
              <w:rPr>
                <w:rFonts w:asciiTheme="minorHAnsi" w:hAnsiTheme="minorHAnsi" w:cstheme="minorHAnsi"/>
                <w:b/>
                <w:bCs/>
                <w:sz w:val="24"/>
                <w:szCs w:val="24"/>
              </w:rPr>
            </w:pPr>
            <w:r w:rsidRPr="00AD75BC">
              <w:rPr>
                <w:rFonts w:asciiTheme="minorHAnsi" w:hAnsiTheme="minorHAnsi" w:cstheme="minorHAnsi"/>
                <w:b/>
                <w:bCs/>
                <w:sz w:val="24"/>
                <w:szCs w:val="24"/>
              </w:rPr>
              <w:t>Pulizia e sanificazione in azienda</w:t>
            </w:r>
          </w:p>
        </w:tc>
      </w:tr>
      <w:tr w:rsidR="00433CC2" w:rsidRPr="00AD75BC" w14:paraId="1EA56B10" w14:textId="77777777" w:rsidTr="00BF3686">
        <w:trPr>
          <w:trHeight w:val="567"/>
        </w:trPr>
        <w:tc>
          <w:tcPr>
            <w:tcW w:w="9776" w:type="dxa"/>
          </w:tcPr>
          <w:p w14:paraId="3118F7F6" w14:textId="5CBCC009"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La pulizia e la sanificazione sono azioni fondamentali che, insieme al distanziamento interpersonale, possono evitare la diffusione del virus</w:t>
            </w:r>
          </w:p>
        </w:tc>
      </w:tr>
      <w:tr w:rsidR="00433CC2" w:rsidRPr="00AD75BC" w14:paraId="70DDD9FD" w14:textId="77777777" w:rsidTr="00BF3686">
        <w:trPr>
          <w:trHeight w:val="567"/>
        </w:trPr>
        <w:tc>
          <w:tcPr>
            <w:tcW w:w="9776" w:type="dxa"/>
          </w:tcPr>
          <w:p w14:paraId="4B08F8F6" w14:textId="78650551" w:rsidR="00433CC2" w:rsidRPr="00AD75BC" w:rsidRDefault="005C6409" w:rsidP="00083891">
            <w:pPr>
              <w:jc w:val="both"/>
              <w:rPr>
                <w:rFonts w:asciiTheme="minorHAnsi" w:hAnsiTheme="minorHAnsi" w:cstheme="minorHAnsi"/>
                <w:color w:val="FF0000"/>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p</w:t>
            </w:r>
            <w:r w:rsidR="00433CC2" w:rsidRPr="00AD75BC">
              <w:rPr>
                <w:rFonts w:asciiTheme="minorHAnsi" w:hAnsiTheme="minorHAnsi" w:cstheme="minorHAnsi"/>
                <w:sz w:val="24"/>
                <w:szCs w:val="24"/>
              </w:rPr>
              <w:t>er la pulizia e la sanificazione fa riferimento alla circolare 5443 del 22 febbraio 2020 del Ministero della Salute</w:t>
            </w:r>
            <w:r w:rsidR="0007267D" w:rsidRPr="00AD75BC">
              <w:rPr>
                <w:rFonts w:asciiTheme="minorHAnsi" w:hAnsiTheme="minorHAnsi" w:cstheme="minorHAnsi"/>
                <w:sz w:val="24"/>
                <w:szCs w:val="24"/>
              </w:rPr>
              <w:t xml:space="preserve"> </w:t>
            </w:r>
            <w:r w:rsidR="0007267D" w:rsidRPr="00AD75BC">
              <w:rPr>
                <w:rFonts w:asciiTheme="minorHAnsi" w:hAnsiTheme="minorHAnsi" w:cstheme="minorHAnsi"/>
                <w:color w:val="FF0000"/>
                <w:sz w:val="24"/>
                <w:szCs w:val="24"/>
              </w:rPr>
              <w:t>(richiamata anche nel Rapporto ISS COVID-19 n. 5/2020)</w:t>
            </w:r>
          </w:p>
        </w:tc>
      </w:tr>
      <w:tr w:rsidR="00433CC2" w:rsidRPr="00AD75BC" w14:paraId="02E7638C" w14:textId="77777777" w:rsidTr="00BF3686">
        <w:trPr>
          <w:trHeight w:val="567"/>
        </w:trPr>
        <w:tc>
          <w:tcPr>
            <w:tcW w:w="9776" w:type="dxa"/>
          </w:tcPr>
          <w:p w14:paraId="0A00B6E0" w14:textId="2BAFFE03"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Con riferimento alla pulizia, ferma la ordinaria pulizia generale, si dispone quanto segue:</w:t>
            </w:r>
          </w:p>
        </w:tc>
      </w:tr>
      <w:tr w:rsidR="00433CC2" w:rsidRPr="00AD75BC" w14:paraId="59CC5D83" w14:textId="77777777" w:rsidTr="00BF3686">
        <w:trPr>
          <w:trHeight w:val="567"/>
        </w:trPr>
        <w:tc>
          <w:tcPr>
            <w:tcW w:w="9776" w:type="dxa"/>
          </w:tcPr>
          <w:p w14:paraId="01E292C2" w14:textId="52BEEC95" w:rsidR="00433CC2" w:rsidRPr="00AD75BC" w:rsidRDefault="00433CC2" w:rsidP="00083891">
            <w:pPr>
              <w:pStyle w:val="Paragrafoelenco"/>
              <w:numPr>
                <w:ilvl w:val="0"/>
                <w:numId w:val="9"/>
              </w:numPr>
              <w:jc w:val="both"/>
              <w:rPr>
                <w:rFonts w:asciiTheme="minorHAnsi" w:hAnsiTheme="minorHAnsi" w:cstheme="minorHAnsi"/>
                <w:i/>
                <w:iCs/>
                <w:sz w:val="24"/>
                <w:szCs w:val="24"/>
              </w:rPr>
            </w:pPr>
            <w:r w:rsidRPr="00AD75BC">
              <w:rPr>
                <w:rFonts w:asciiTheme="minorHAnsi" w:hAnsiTheme="minorHAnsi" w:cstheme="minorHAnsi"/>
                <w:i/>
                <w:iCs/>
                <w:sz w:val="24"/>
                <w:szCs w:val="24"/>
              </w:rPr>
              <w:t>Locali</w:t>
            </w:r>
          </w:p>
        </w:tc>
      </w:tr>
      <w:tr w:rsidR="00433CC2" w:rsidRPr="00AD75BC" w14:paraId="752C65FC" w14:textId="77777777" w:rsidTr="00BF3686">
        <w:trPr>
          <w:trHeight w:val="567"/>
        </w:trPr>
        <w:tc>
          <w:tcPr>
            <w:tcW w:w="9776" w:type="dxa"/>
          </w:tcPr>
          <w:p w14:paraId="102C3E70" w14:textId="7DE2AC44"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433CC2" w:rsidRPr="00AD75BC" w14:paraId="29672E54" w14:textId="77777777" w:rsidTr="00BF3686">
        <w:trPr>
          <w:trHeight w:val="567"/>
        </w:trPr>
        <w:tc>
          <w:tcPr>
            <w:tcW w:w="9776" w:type="dxa"/>
          </w:tcPr>
          <w:p w14:paraId="43517187" w14:textId="4EE7BBDC" w:rsidR="00433CC2" w:rsidRPr="00AD75BC" w:rsidRDefault="00433CC2" w:rsidP="00083891">
            <w:pPr>
              <w:pStyle w:val="Paragrafoelenco"/>
              <w:numPr>
                <w:ilvl w:val="0"/>
                <w:numId w:val="9"/>
              </w:numPr>
              <w:jc w:val="both"/>
              <w:rPr>
                <w:rFonts w:asciiTheme="minorHAnsi" w:hAnsiTheme="minorHAnsi" w:cstheme="minorHAnsi"/>
                <w:i/>
                <w:iCs/>
                <w:sz w:val="24"/>
                <w:szCs w:val="24"/>
              </w:rPr>
            </w:pPr>
            <w:r w:rsidRPr="00AD75BC">
              <w:rPr>
                <w:rFonts w:asciiTheme="minorHAnsi" w:hAnsiTheme="minorHAnsi" w:cstheme="minorHAnsi"/>
                <w:i/>
                <w:iCs/>
                <w:sz w:val="24"/>
                <w:szCs w:val="24"/>
              </w:rPr>
              <w:t xml:space="preserve">Attrezzature di lavoro condiviso (computer, tastiere, video, sedie, piano di lavoro, maniglie, armadi, </w:t>
            </w:r>
            <w:r w:rsidR="00790B59" w:rsidRPr="00AD75BC">
              <w:rPr>
                <w:rFonts w:asciiTheme="minorHAnsi" w:hAnsiTheme="minorHAnsi" w:cstheme="minorHAnsi"/>
                <w:i/>
                <w:iCs/>
                <w:sz w:val="24"/>
                <w:szCs w:val="24"/>
              </w:rPr>
              <w:t>etc.</w:t>
            </w:r>
            <w:r w:rsidRPr="00AD75BC">
              <w:rPr>
                <w:rFonts w:asciiTheme="minorHAnsi" w:hAnsiTheme="minorHAnsi" w:cstheme="minorHAnsi"/>
                <w:i/>
                <w:iCs/>
                <w:sz w:val="24"/>
                <w:szCs w:val="24"/>
              </w:rPr>
              <w:t>)</w:t>
            </w:r>
          </w:p>
        </w:tc>
      </w:tr>
      <w:tr w:rsidR="00433CC2" w:rsidRPr="00AD75BC" w14:paraId="72D4CDC6" w14:textId="77777777" w:rsidTr="00BF3686">
        <w:trPr>
          <w:trHeight w:val="567"/>
        </w:trPr>
        <w:tc>
          <w:tcPr>
            <w:tcW w:w="9776" w:type="dxa"/>
          </w:tcPr>
          <w:p w14:paraId="76690AA1" w14:textId="0F84D970"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433CC2" w:rsidRPr="00AD75BC" w14:paraId="3DF2579C" w14:textId="77777777" w:rsidTr="00BF3686">
        <w:trPr>
          <w:trHeight w:val="567"/>
        </w:trPr>
        <w:tc>
          <w:tcPr>
            <w:tcW w:w="9776" w:type="dxa"/>
          </w:tcPr>
          <w:p w14:paraId="68E7285A" w14:textId="2102E769" w:rsidR="00433CC2" w:rsidRPr="00AD75BC" w:rsidRDefault="00433CC2" w:rsidP="00083891">
            <w:pPr>
              <w:pStyle w:val="Paragrafoelenco"/>
              <w:numPr>
                <w:ilvl w:val="0"/>
                <w:numId w:val="9"/>
              </w:numPr>
              <w:jc w:val="both"/>
              <w:rPr>
                <w:rFonts w:asciiTheme="minorHAnsi" w:hAnsiTheme="minorHAnsi" w:cstheme="minorHAnsi"/>
                <w:i/>
                <w:iCs/>
                <w:sz w:val="24"/>
                <w:szCs w:val="24"/>
              </w:rPr>
            </w:pPr>
            <w:r w:rsidRPr="00AD75BC">
              <w:rPr>
                <w:rFonts w:asciiTheme="minorHAnsi" w:hAnsiTheme="minorHAnsi" w:cstheme="minorHAnsi"/>
                <w:i/>
                <w:iCs/>
                <w:sz w:val="24"/>
                <w:szCs w:val="24"/>
              </w:rPr>
              <w:t xml:space="preserve">Attrezzature di lavoro condivise (centrali di manovra, dispositivi di comando, </w:t>
            </w:r>
            <w:r w:rsidR="00790B59" w:rsidRPr="00AD75BC">
              <w:rPr>
                <w:rFonts w:asciiTheme="minorHAnsi" w:hAnsiTheme="minorHAnsi" w:cstheme="minorHAnsi"/>
                <w:i/>
                <w:iCs/>
                <w:sz w:val="24"/>
                <w:szCs w:val="24"/>
              </w:rPr>
              <w:t>etc.</w:t>
            </w:r>
            <w:r w:rsidRPr="00AD75BC">
              <w:rPr>
                <w:rFonts w:asciiTheme="minorHAnsi" w:hAnsiTheme="minorHAnsi" w:cstheme="minorHAnsi"/>
                <w:i/>
                <w:iCs/>
                <w:sz w:val="24"/>
                <w:szCs w:val="24"/>
              </w:rPr>
              <w:t>…)</w:t>
            </w:r>
          </w:p>
        </w:tc>
      </w:tr>
      <w:tr w:rsidR="00433CC2" w:rsidRPr="00AD75BC" w14:paraId="50293932" w14:textId="77777777" w:rsidTr="00BF3686">
        <w:trPr>
          <w:trHeight w:val="567"/>
        </w:trPr>
        <w:tc>
          <w:tcPr>
            <w:tcW w:w="9776" w:type="dxa"/>
          </w:tcPr>
          <w:p w14:paraId="1517D1C4" w14:textId="167930EA"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433CC2" w:rsidRPr="00AD75BC" w14:paraId="2349C1F6" w14:textId="77777777" w:rsidTr="00BF3686">
        <w:trPr>
          <w:trHeight w:val="567"/>
        </w:trPr>
        <w:tc>
          <w:tcPr>
            <w:tcW w:w="9776" w:type="dxa"/>
          </w:tcPr>
          <w:p w14:paraId="58841505" w14:textId="154C182D" w:rsidR="00433CC2" w:rsidRPr="00AD75BC" w:rsidRDefault="00433CC2" w:rsidP="00083891">
            <w:pPr>
              <w:pStyle w:val="Paragrafoelenco"/>
              <w:numPr>
                <w:ilvl w:val="0"/>
                <w:numId w:val="9"/>
              </w:numPr>
              <w:jc w:val="both"/>
              <w:rPr>
                <w:rFonts w:asciiTheme="minorHAnsi" w:hAnsiTheme="minorHAnsi" w:cstheme="minorHAnsi"/>
                <w:i/>
                <w:iCs/>
                <w:sz w:val="24"/>
                <w:szCs w:val="24"/>
              </w:rPr>
            </w:pPr>
            <w:r w:rsidRPr="00AD75BC">
              <w:rPr>
                <w:rFonts w:asciiTheme="minorHAnsi" w:hAnsiTheme="minorHAnsi" w:cstheme="minorHAnsi"/>
                <w:i/>
                <w:iCs/>
                <w:sz w:val="24"/>
                <w:szCs w:val="24"/>
              </w:rPr>
              <w:t xml:space="preserve">Locali comuni, porte, servizi igienici, </w:t>
            </w:r>
            <w:proofErr w:type="gramStart"/>
            <w:r w:rsidRPr="00AD75BC">
              <w:rPr>
                <w:rFonts w:asciiTheme="minorHAnsi" w:hAnsiTheme="minorHAnsi" w:cstheme="minorHAnsi"/>
                <w:i/>
                <w:iCs/>
                <w:sz w:val="24"/>
                <w:szCs w:val="24"/>
              </w:rPr>
              <w:t>ascensori, ….</w:t>
            </w:r>
            <w:proofErr w:type="gramEnd"/>
          </w:p>
        </w:tc>
      </w:tr>
      <w:tr w:rsidR="00433CC2" w:rsidRPr="00AD75BC" w14:paraId="2394B1EC" w14:textId="77777777" w:rsidTr="00BF3686">
        <w:trPr>
          <w:trHeight w:val="567"/>
        </w:trPr>
        <w:tc>
          <w:tcPr>
            <w:tcW w:w="9776" w:type="dxa"/>
          </w:tcPr>
          <w:p w14:paraId="5FA2CA50" w14:textId="6BBF1CCE" w:rsidR="00433CC2" w:rsidRPr="00AD75BC" w:rsidRDefault="005C6409"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dedica p</w:t>
            </w:r>
            <w:r w:rsidR="00433CC2" w:rsidRPr="00AD75BC">
              <w:rPr>
                <w:rFonts w:asciiTheme="minorHAnsi" w:hAnsiTheme="minorHAnsi" w:cstheme="minorHAnsi"/>
                <w:sz w:val="24"/>
                <w:szCs w:val="24"/>
              </w:rPr>
              <w:t xml:space="preserve">articolare attenzione alla pulizia dei locali comuni (mensa, bar, erogatori automatici, </w:t>
            </w:r>
            <w:proofErr w:type="gramStart"/>
            <w:r w:rsidR="00433CC2" w:rsidRPr="00AD75BC">
              <w:rPr>
                <w:rFonts w:asciiTheme="minorHAnsi" w:hAnsiTheme="minorHAnsi" w:cstheme="minorHAnsi"/>
                <w:sz w:val="24"/>
                <w:szCs w:val="24"/>
              </w:rPr>
              <w:t>etc.)e</w:t>
            </w:r>
            <w:proofErr w:type="gramEnd"/>
            <w:r w:rsidR="00433CC2" w:rsidRPr="00AD75BC">
              <w:rPr>
                <w:rFonts w:asciiTheme="minorHAnsi" w:hAnsiTheme="minorHAnsi" w:cstheme="minorHAnsi"/>
                <w:sz w:val="24"/>
                <w:szCs w:val="24"/>
              </w:rPr>
              <w:t xml:space="preserve"> delle installazioni (porte, mancorrenti, finestre, …) dove maggiore è la frequenza ovvero la possibilità di contatto</w:t>
            </w:r>
            <w:r w:rsidRPr="00AD75BC">
              <w:rPr>
                <w:rFonts w:asciiTheme="minorHAnsi" w:hAnsiTheme="minorHAnsi" w:cstheme="minorHAnsi"/>
                <w:sz w:val="24"/>
                <w:szCs w:val="24"/>
              </w:rPr>
              <w:t xml:space="preserve">. </w:t>
            </w:r>
            <w:r w:rsidR="00154357" w:rsidRPr="00AD75BC">
              <w:rPr>
                <w:rFonts w:asciiTheme="minorHAnsi" w:hAnsiTheme="minorHAnsi" w:cstheme="minorHAnsi"/>
                <w:sz w:val="24"/>
                <w:szCs w:val="24"/>
              </w:rPr>
              <w:t>È</w:t>
            </w:r>
            <w:r w:rsidRPr="00AD75BC">
              <w:rPr>
                <w:rFonts w:asciiTheme="minorHAnsi" w:hAnsiTheme="minorHAnsi" w:cstheme="minorHAnsi"/>
                <w:sz w:val="24"/>
                <w:szCs w:val="24"/>
              </w:rPr>
              <w:t xml:space="preserve"> necessario che tutto il personale si attenga alle norme di comportamento igienico sanitario per </w:t>
            </w:r>
            <w:r w:rsidR="008C4FBF" w:rsidRPr="00AD75BC">
              <w:rPr>
                <w:rFonts w:asciiTheme="minorHAnsi" w:hAnsiTheme="minorHAnsi" w:cstheme="minorHAnsi"/>
                <w:sz w:val="24"/>
                <w:szCs w:val="24"/>
              </w:rPr>
              <w:t xml:space="preserve">concorrere a mantenere </w:t>
            </w:r>
            <w:r w:rsidRPr="00AD75BC">
              <w:rPr>
                <w:rFonts w:asciiTheme="minorHAnsi" w:hAnsiTheme="minorHAnsi" w:cstheme="minorHAnsi"/>
                <w:sz w:val="24"/>
                <w:szCs w:val="24"/>
              </w:rPr>
              <w:t xml:space="preserve">la massima </w:t>
            </w:r>
            <w:r w:rsidR="008C4FBF" w:rsidRPr="00AD75BC">
              <w:rPr>
                <w:rFonts w:asciiTheme="minorHAnsi" w:hAnsiTheme="minorHAnsi" w:cstheme="minorHAnsi"/>
                <w:sz w:val="24"/>
                <w:szCs w:val="24"/>
              </w:rPr>
              <w:t xml:space="preserve">pulizia e </w:t>
            </w:r>
            <w:r w:rsidRPr="00AD75BC">
              <w:rPr>
                <w:rFonts w:asciiTheme="minorHAnsi" w:hAnsiTheme="minorHAnsi" w:cstheme="minorHAnsi"/>
                <w:sz w:val="24"/>
                <w:szCs w:val="24"/>
              </w:rPr>
              <w:t>salubrità di tali ambienti.</w:t>
            </w:r>
          </w:p>
        </w:tc>
      </w:tr>
      <w:tr w:rsidR="003676E4" w:rsidRPr="00AD75BC" w14:paraId="77762660" w14:textId="77777777" w:rsidTr="00D37A60">
        <w:trPr>
          <w:trHeight w:val="567"/>
        </w:trPr>
        <w:tc>
          <w:tcPr>
            <w:tcW w:w="9776" w:type="dxa"/>
          </w:tcPr>
          <w:p w14:paraId="582751B3" w14:textId="77777777" w:rsidR="003676E4" w:rsidRPr="00AD75BC" w:rsidRDefault="003676E4" w:rsidP="00083891">
            <w:pPr>
              <w:pStyle w:val="Paragrafoelenco"/>
              <w:jc w:val="both"/>
              <w:rPr>
                <w:rFonts w:asciiTheme="minorHAnsi" w:hAnsiTheme="minorHAnsi" w:cstheme="minorHAnsi"/>
                <w:b/>
                <w:bCs/>
                <w:sz w:val="24"/>
                <w:szCs w:val="24"/>
              </w:rPr>
            </w:pPr>
            <w:r w:rsidRPr="00AD75BC">
              <w:rPr>
                <w:rFonts w:asciiTheme="minorHAnsi" w:hAnsiTheme="minorHAnsi" w:cstheme="minorHAnsi"/>
                <w:b/>
                <w:bCs/>
                <w:sz w:val="24"/>
                <w:szCs w:val="24"/>
              </w:rPr>
              <w:t>Sanificazione</w:t>
            </w:r>
          </w:p>
        </w:tc>
      </w:tr>
      <w:tr w:rsidR="003676E4" w:rsidRPr="00AD75BC" w14:paraId="6538D5FE" w14:textId="77777777" w:rsidTr="00D37A60">
        <w:trPr>
          <w:trHeight w:val="567"/>
        </w:trPr>
        <w:tc>
          <w:tcPr>
            <w:tcW w:w="9776" w:type="dxa"/>
          </w:tcPr>
          <w:p w14:paraId="0AAB35BA" w14:textId="0FAA5E2A" w:rsidR="003676E4" w:rsidRPr="00AD75BC" w:rsidRDefault="008C4FBF"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w:t>
            </w:r>
            <w:r w:rsidR="003676E4" w:rsidRPr="00AD75BC">
              <w:rPr>
                <w:rFonts w:asciiTheme="minorHAnsi" w:hAnsiTheme="minorHAnsi" w:cstheme="minorHAnsi"/>
                <w:sz w:val="24"/>
                <w:szCs w:val="24"/>
              </w:rPr>
              <w:t xml:space="preserve">procede alla sanificazione, come prevista dalla circolare del Ministero della salute n. 5443 del 27 febbraio 2020 – espressamente richiamata nel protocollo nazionale -, nelle ipotesi in cui un caso conclamato di COVID19 abbia soggiornato nei locali aziendali. </w:t>
            </w:r>
          </w:p>
        </w:tc>
      </w:tr>
      <w:tr w:rsidR="003676E4" w:rsidRPr="00AD75BC" w14:paraId="681AA773" w14:textId="77777777" w:rsidTr="00D37A60">
        <w:trPr>
          <w:trHeight w:val="567"/>
        </w:trPr>
        <w:tc>
          <w:tcPr>
            <w:tcW w:w="9776" w:type="dxa"/>
          </w:tcPr>
          <w:p w14:paraId="50765EAB" w14:textId="1A136F76" w:rsidR="003676E4" w:rsidRPr="00AD75BC" w:rsidRDefault="008C4FBF"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lastRenderedPageBreak/>
              <w:t>L’Azienda …</w:t>
            </w:r>
            <w:r w:rsidRPr="00AD75BC">
              <w:rPr>
                <w:rFonts w:asciiTheme="minorHAnsi" w:hAnsiTheme="minorHAnsi" w:cstheme="minorHAnsi"/>
                <w:sz w:val="24"/>
                <w:szCs w:val="24"/>
              </w:rPr>
              <w:t xml:space="preserve"> </w:t>
            </w:r>
            <w:r w:rsidR="003676E4" w:rsidRPr="00AD75BC">
              <w:rPr>
                <w:rFonts w:asciiTheme="minorHAnsi" w:hAnsiTheme="minorHAnsi" w:cstheme="minorHAnsi"/>
                <w:sz w:val="24"/>
                <w:szCs w:val="24"/>
              </w:rPr>
              <w:t xml:space="preserve"> assicura che la sanificazione verrà effettuata, in ogni caso, nel rispetto della periodicità prevista dalle norme. In conformità e il DPCM ed il Protocollo nazionale la pongono in relazione all’utilizzo di periodi di cassa integrazione guadagni.</w:t>
            </w:r>
          </w:p>
        </w:tc>
      </w:tr>
      <w:tr w:rsidR="003676E4" w:rsidRPr="00AD75BC" w14:paraId="74E02016" w14:textId="77777777" w:rsidTr="00D37A60">
        <w:trPr>
          <w:trHeight w:val="567"/>
        </w:trPr>
        <w:tc>
          <w:tcPr>
            <w:tcW w:w="9776" w:type="dxa"/>
          </w:tcPr>
          <w:p w14:paraId="6196E51B" w14:textId="2F9B538F" w:rsidR="003676E4" w:rsidRPr="00AD75BC" w:rsidRDefault="008C4FBF"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w:t>
            </w:r>
            <w:r w:rsidR="003676E4" w:rsidRPr="00AD75BC">
              <w:rPr>
                <w:rFonts w:asciiTheme="minorHAnsi" w:hAnsiTheme="minorHAnsi" w:cstheme="minorHAnsi"/>
                <w:sz w:val="24"/>
                <w:szCs w:val="24"/>
              </w:rPr>
              <w:t>dispone che la sanificazione sia eseguita anzitutto nella ipotesi e con le modalità previste dalla circolare sopra richiamata.</w:t>
            </w:r>
          </w:p>
        </w:tc>
      </w:tr>
      <w:tr w:rsidR="003676E4" w:rsidRPr="00AD75BC" w14:paraId="7501016E" w14:textId="77777777" w:rsidTr="00D37A60">
        <w:trPr>
          <w:trHeight w:val="567"/>
        </w:trPr>
        <w:tc>
          <w:tcPr>
            <w:tcW w:w="9776" w:type="dxa"/>
          </w:tcPr>
          <w:p w14:paraId="553BDFAE" w14:textId="76D7A8FD" w:rsidR="003676E4" w:rsidRPr="00AD75BC" w:rsidRDefault="008C4FBF"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w:t>
            </w:r>
            <w:r w:rsidR="003676E4" w:rsidRPr="00AD75BC">
              <w:rPr>
                <w:rFonts w:asciiTheme="minorHAnsi" w:hAnsiTheme="minorHAnsi" w:cstheme="minorHAnsi"/>
                <w:sz w:val="24"/>
                <w:szCs w:val="24"/>
              </w:rPr>
              <w:t>dispone che la sanificazione sia eseguita periodicamente, con ricorso alla cassa integrazione della durata di … giorni, secondo seguente calendario:</w:t>
            </w:r>
          </w:p>
        </w:tc>
      </w:tr>
      <w:tr w:rsidR="003676E4" w:rsidRPr="00AD75BC" w14:paraId="2F4D96DE" w14:textId="77777777" w:rsidTr="00D37A60">
        <w:trPr>
          <w:trHeight w:val="567"/>
        </w:trPr>
        <w:tc>
          <w:tcPr>
            <w:tcW w:w="9776" w:type="dxa"/>
          </w:tcPr>
          <w:p w14:paraId="42A0D664" w14:textId="77777777" w:rsidR="003676E4" w:rsidRPr="00AD75BC" w:rsidRDefault="003676E4"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3676E4" w:rsidRPr="00AD75BC" w14:paraId="251D85B4" w14:textId="77777777" w:rsidTr="00D37A60">
        <w:trPr>
          <w:trHeight w:val="567"/>
        </w:trPr>
        <w:tc>
          <w:tcPr>
            <w:tcW w:w="9776" w:type="dxa"/>
          </w:tcPr>
          <w:p w14:paraId="4EA182A3" w14:textId="77777777" w:rsidR="003676E4" w:rsidRPr="00AD75BC" w:rsidRDefault="003676E4" w:rsidP="00083891">
            <w:pPr>
              <w:jc w:val="both"/>
              <w:rPr>
                <w:rFonts w:asciiTheme="minorHAnsi" w:hAnsiTheme="minorHAnsi" w:cstheme="minorHAnsi"/>
                <w:sz w:val="24"/>
                <w:szCs w:val="24"/>
              </w:rPr>
            </w:pPr>
            <w:r w:rsidRPr="00AD75BC">
              <w:rPr>
                <w:rFonts w:asciiTheme="minorHAnsi" w:hAnsiTheme="minorHAnsi" w:cstheme="minorHAnsi"/>
                <w:sz w:val="24"/>
                <w:szCs w:val="24"/>
              </w:rPr>
              <w:t>I luoghi interessati alla sanificazione periodica sono i seguenti:</w:t>
            </w:r>
          </w:p>
        </w:tc>
      </w:tr>
      <w:tr w:rsidR="003676E4" w:rsidRPr="00AD75BC" w14:paraId="06C5DC17" w14:textId="77777777" w:rsidTr="00D37A60">
        <w:trPr>
          <w:trHeight w:val="567"/>
        </w:trPr>
        <w:tc>
          <w:tcPr>
            <w:tcW w:w="9776" w:type="dxa"/>
          </w:tcPr>
          <w:p w14:paraId="789EFFBD" w14:textId="77777777" w:rsidR="003676E4" w:rsidRPr="00AD75BC" w:rsidRDefault="003676E4"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433CC2" w:rsidRPr="00AD75BC" w14:paraId="5AAF4EB7" w14:textId="77777777" w:rsidTr="00BF3686">
        <w:trPr>
          <w:trHeight w:val="567"/>
        </w:trPr>
        <w:tc>
          <w:tcPr>
            <w:tcW w:w="9776" w:type="dxa"/>
          </w:tcPr>
          <w:p w14:paraId="1A7A6DE0" w14:textId="2FD7332C"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La sanificazione avviene nelle seguenti occasioni:</w:t>
            </w:r>
          </w:p>
        </w:tc>
      </w:tr>
      <w:tr w:rsidR="00433CC2" w:rsidRPr="00AD75BC" w14:paraId="0AE7BABA" w14:textId="77777777" w:rsidTr="00BF3686">
        <w:trPr>
          <w:trHeight w:val="567"/>
        </w:trPr>
        <w:tc>
          <w:tcPr>
            <w:tcW w:w="9776" w:type="dxa"/>
          </w:tcPr>
          <w:p w14:paraId="126BB978" w14:textId="6AF8B659" w:rsidR="00433CC2" w:rsidRPr="00AD75BC" w:rsidRDefault="00433CC2" w:rsidP="00083891">
            <w:pPr>
              <w:pStyle w:val="Paragrafoelenco"/>
              <w:numPr>
                <w:ilvl w:val="0"/>
                <w:numId w:val="10"/>
              </w:numPr>
              <w:jc w:val="both"/>
              <w:rPr>
                <w:rFonts w:asciiTheme="minorHAnsi" w:hAnsiTheme="minorHAnsi" w:cstheme="minorHAnsi"/>
                <w:sz w:val="24"/>
                <w:szCs w:val="24"/>
              </w:rPr>
            </w:pPr>
            <w:r w:rsidRPr="00AD75BC">
              <w:rPr>
                <w:rFonts w:asciiTheme="minorHAnsi" w:hAnsiTheme="minorHAnsi" w:cstheme="minorHAnsi"/>
                <w:sz w:val="24"/>
                <w:szCs w:val="24"/>
              </w:rPr>
              <w:t>Presenza di una persona conCOVID19 confermato, secondo le indicazioni della circolare 5443 del 22 febbraio 2020 del Ministero della Salute</w:t>
            </w:r>
          </w:p>
        </w:tc>
      </w:tr>
      <w:tr w:rsidR="00433CC2" w:rsidRPr="00AD75BC" w14:paraId="06E78F87" w14:textId="77777777" w:rsidTr="00BF3686">
        <w:trPr>
          <w:trHeight w:val="567"/>
        </w:trPr>
        <w:tc>
          <w:tcPr>
            <w:tcW w:w="9776" w:type="dxa"/>
          </w:tcPr>
          <w:p w14:paraId="76F33813" w14:textId="1BD9F956" w:rsidR="00433CC2" w:rsidRPr="00AD75BC" w:rsidRDefault="00154357" w:rsidP="00083891">
            <w:pPr>
              <w:pStyle w:val="Paragrafoelenco"/>
              <w:numPr>
                <w:ilvl w:val="0"/>
                <w:numId w:val="10"/>
              </w:numPr>
              <w:jc w:val="both"/>
              <w:rPr>
                <w:rFonts w:asciiTheme="minorHAnsi" w:hAnsiTheme="minorHAnsi" w:cstheme="minorHAnsi"/>
                <w:sz w:val="24"/>
                <w:szCs w:val="24"/>
              </w:rPr>
            </w:pPr>
            <w:r w:rsidRPr="00AD75BC">
              <w:rPr>
                <w:rFonts w:asciiTheme="minorHAnsi" w:hAnsiTheme="minorHAnsi" w:cstheme="minorHAnsi"/>
                <w:sz w:val="24"/>
                <w:szCs w:val="24"/>
              </w:rPr>
              <w:t xml:space="preserve">Periodicamente, </w:t>
            </w:r>
            <w:proofErr w:type="gramStart"/>
            <w:r w:rsidRPr="00AD75BC">
              <w:rPr>
                <w:rFonts w:asciiTheme="minorHAnsi" w:hAnsiTheme="minorHAnsi" w:cstheme="minorHAnsi"/>
                <w:sz w:val="24"/>
                <w:szCs w:val="24"/>
              </w:rPr>
              <w:t xml:space="preserve"> ….</w:t>
            </w:r>
            <w:proofErr w:type="gramEnd"/>
            <w:r w:rsidR="00433CC2" w:rsidRPr="00AD75BC">
              <w:rPr>
                <w:rFonts w:asciiTheme="minorHAnsi" w:hAnsiTheme="minorHAnsi" w:cstheme="minorHAnsi"/>
                <w:sz w:val="24"/>
                <w:szCs w:val="24"/>
              </w:rPr>
              <w:t xml:space="preserve">. </w:t>
            </w:r>
          </w:p>
        </w:tc>
      </w:tr>
      <w:tr w:rsidR="00433CC2" w:rsidRPr="00AD75BC" w14:paraId="098EDD65" w14:textId="77777777" w:rsidTr="00BF3686">
        <w:trPr>
          <w:trHeight w:val="567"/>
        </w:trPr>
        <w:tc>
          <w:tcPr>
            <w:tcW w:w="9776" w:type="dxa"/>
          </w:tcPr>
          <w:p w14:paraId="7C79E869" w14:textId="101CD95C" w:rsidR="00433CC2" w:rsidRPr="00AD75BC" w:rsidRDefault="008C4FBF"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w:t>
            </w:r>
            <w:r w:rsidR="00433CC2" w:rsidRPr="00AD75BC">
              <w:rPr>
                <w:rFonts w:asciiTheme="minorHAnsi" w:hAnsiTheme="minorHAnsi" w:cstheme="minorHAnsi"/>
                <w:sz w:val="24"/>
                <w:szCs w:val="24"/>
              </w:rPr>
              <w:t>valuterà il ricorso agli ammortizzatori sociali in occasione della sanificazione, al fine di garantirne una maggiore efficacia, in assenza di personale</w:t>
            </w:r>
          </w:p>
        </w:tc>
      </w:tr>
      <w:tr w:rsidR="00433CC2" w:rsidRPr="00AD75BC" w14:paraId="22D47ED3" w14:textId="77777777" w:rsidTr="00BF3686">
        <w:trPr>
          <w:trHeight w:val="567"/>
        </w:trPr>
        <w:tc>
          <w:tcPr>
            <w:tcW w:w="9776" w:type="dxa"/>
          </w:tcPr>
          <w:p w14:paraId="48D01DAB" w14:textId="0D32AC16" w:rsidR="00433CC2" w:rsidRPr="00AD75BC" w:rsidRDefault="00433CC2" w:rsidP="00083891">
            <w:pPr>
              <w:pStyle w:val="Paragrafoelenco"/>
              <w:numPr>
                <w:ilvl w:val="0"/>
                <w:numId w:val="10"/>
              </w:num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w:t>
            </w:r>
            <w:r w:rsidR="008C4FBF" w:rsidRPr="00AD75BC">
              <w:rPr>
                <w:rFonts w:asciiTheme="minorHAnsi" w:hAnsiTheme="minorHAnsi" w:cstheme="minorHAnsi"/>
                <w:sz w:val="24"/>
                <w:szCs w:val="24"/>
              </w:rPr>
              <w:t xml:space="preserve">… </w:t>
            </w:r>
            <w:r w:rsidRPr="00AD75BC">
              <w:rPr>
                <w:rFonts w:asciiTheme="minorHAnsi" w:hAnsiTheme="minorHAnsi" w:cstheme="minorHAnsi"/>
                <w:sz w:val="24"/>
                <w:szCs w:val="24"/>
              </w:rPr>
              <w:t xml:space="preserve">può disporre una parziale sanificazione, una sanificazione più frequente ovvero dedicata (es servizi igienici, locali comuni, </w:t>
            </w:r>
            <w:r w:rsidR="00154357" w:rsidRPr="00AD75BC">
              <w:rPr>
                <w:rFonts w:asciiTheme="minorHAnsi" w:hAnsiTheme="minorHAnsi" w:cstheme="minorHAnsi"/>
                <w:sz w:val="24"/>
                <w:szCs w:val="24"/>
              </w:rPr>
              <w:t>etc.</w:t>
            </w:r>
            <w:r w:rsidRPr="00AD75BC">
              <w:rPr>
                <w:rFonts w:asciiTheme="minorHAnsi" w:hAnsiTheme="minorHAnsi" w:cstheme="minorHAnsi"/>
                <w:sz w:val="24"/>
                <w:szCs w:val="24"/>
              </w:rPr>
              <w:t xml:space="preserve">) laddove lo ritenga opportuno/necessario e secondo le indicazioni del medico competente </w:t>
            </w:r>
          </w:p>
        </w:tc>
      </w:tr>
      <w:tr w:rsidR="0007267D" w:rsidRPr="00AD75BC" w14:paraId="21F8BDF6" w14:textId="77777777" w:rsidTr="00BF3686">
        <w:trPr>
          <w:trHeight w:val="567"/>
        </w:trPr>
        <w:tc>
          <w:tcPr>
            <w:tcW w:w="9776" w:type="dxa"/>
          </w:tcPr>
          <w:p w14:paraId="02D434C3" w14:textId="266431AF" w:rsidR="0007267D" w:rsidRPr="00AD75BC" w:rsidRDefault="0007267D" w:rsidP="00083891">
            <w:pPr>
              <w:jc w:val="both"/>
              <w:rPr>
                <w:rFonts w:asciiTheme="minorHAnsi" w:hAnsiTheme="minorHAnsi" w:cstheme="minorHAnsi"/>
                <w:bCs/>
                <w:color w:val="FF0000"/>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bCs/>
                <w:color w:val="FF0000"/>
                <w:sz w:val="24"/>
                <w:szCs w:val="24"/>
              </w:rPr>
              <w:t>, nelle sedi o unità produttive site nelle aree geografiche a maggiore endemia (o</w:t>
            </w:r>
            <w:r w:rsidRPr="00AD75BC">
              <w:rPr>
                <w:rFonts w:asciiTheme="minorHAnsi" w:hAnsiTheme="minorHAnsi" w:cstheme="minorHAnsi"/>
                <w:bCs/>
                <w:i/>
                <w:iCs/>
                <w:color w:val="FF0000"/>
                <w:sz w:val="24"/>
                <w:szCs w:val="24"/>
              </w:rPr>
              <w:t>vvero: essendosi registrati nell’azienda/unità produttiva casi sospetti di COVID19</w:t>
            </w:r>
            <w:r w:rsidRPr="00AD75BC">
              <w:rPr>
                <w:rFonts w:asciiTheme="minorHAnsi" w:hAnsiTheme="minorHAnsi" w:cstheme="minorHAnsi"/>
                <w:bCs/>
                <w:color w:val="FF0000"/>
                <w:sz w:val="24"/>
                <w:szCs w:val="24"/>
              </w:rPr>
              <w:t>) in aggiunta alle normali attività di pulizia, provvede/</w:t>
            </w:r>
            <w:r w:rsidRPr="00AD75BC">
              <w:rPr>
                <w:rFonts w:asciiTheme="minorHAnsi" w:hAnsiTheme="minorHAnsi" w:cstheme="minorHAnsi"/>
                <w:bCs/>
                <w:i/>
                <w:iCs/>
                <w:color w:val="FF0000"/>
                <w:sz w:val="24"/>
                <w:szCs w:val="24"/>
              </w:rPr>
              <w:t>ha provveduto</w:t>
            </w:r>
            <w:r w:rsidRPr="00AD75BC">
              <w:rPr>
                <w:rFonts w:asciiTheme="minorHAnsi" w:hAnsiTheme="minorHAnsi" w:cstheme="minorHAnsi"/>
                <w:bCs/>
                <w:color w:val="FF0000"/>
                <w:sz w:val="24"/>
                <w:szCs w:val="24"/>
              </w:rPr>
              <w:t>, alla riapertura, ad una sanificazione straordinaria, secondo le indicazioni più volte richiamate del Ministero della salute, relativamente agli ambienti, alle postazioni ed alle aree comuni.</w:t>
            </w:r>
          </w:p>
        </w:tc>
      </w:tr>
      <w:tr w:rsidR="00433CC2" w:rsidRPr="00AD75BC" w14:paraId="7D6F9392" w14:textId="77777777" w:rsidTr="00BF3686">
        <w:trPr>
          <w:trHeight w:val="567"/>
        </w:trPr>
        <w:tc>
          <w:tcPr>
            <w:tcW w:w="9776" w:type="dxa"/>
          </w:tcPr>
          <w:p w14:paraId="4D122B76" w14:textId="2C967974" w:rsidR="00433CC2" w:rsidRPr="00AD75BC" w:rsidRDefault="00433CC2" w:rsidP="00083891">
            <w:pPr>
              <w:pStyle w:val="Paragrafoelenco"/>
              <w:numPr>
                <w:ilvl w:val="0"/>
                <w:numId w:val="3"/>
              </w:numPr>
              <w:jc w:val="both"/>
              <w:rPr>
                <w:rFonts w:asciiTheme="minorHAnsi" w:hAnsiTheme="minorHAnsi" w:cstheme="minorHAnsi"/>
                <w:b/>
                <w:bCs/>
                <w:sz w:val="24"/>
                <w:szCs w:val="24"/>
              </w:rPr>
            </w:pPr>
            <w:r w:rsidRPr="00AD75BC">
              <w:rPr>
                <w:rFonts w:asciiTheme="minorHAnsi" w:hAnsiTheme="minorHAnsi" w:cstheme="minorHAnsi"/>
                <w:b/>
                <w:bCs/>
                <w:sz w:val="24"/>
                <w:szCs w:val="24"/>
              </w:rPr>
              <w:t>Precauzioni igieniche personali</w:t>
            </w:r>
          </w:p>
        </w:tc>
      </w:tr>
      <w:tr w:rsidR="00433CC2" w:rsidRPr="00AD75BC" w14:paraId="3F57B529" w14:textId="77777777" w:rsidTr="00BF3686">
        <w:trPr>
          <w:trHeight w:val="567"/>
        </w:trPr>
        <w:tc>
          <w:tcPr>
            <w:tcW w:w="9776" w:type="dxa"/>
          </w:tcPr>
          <w:p w14:paraId="3C7D508F" w14:textId="59B1D550"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L’igiene personale eseguita correttamente è decisiva per la riduzione della diffusione del virus. </w:t>
            </w:r>
          </w:p>
        </w:tc>
      </w:tr>
      <w:tr w:rsidR="00433CC2" w:rsidRPr="00AD75BC" w14:paraId="28220FC2" w14:textId="77777777" w:rsidTr="00BF3686">
        <w:trPr>
          <w:trHeight w:val="567"/>
        </w:trPr>
        <w:tc>
          <w:tcPr>
            <w:tcW w:w="9776" w:type="dxa"/>
          </w:tcPr>
          <w:p w14:paraId="22CDAF1A" w14:textId="1F836D50"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In tutti i locali igienici è esposto un </w:t>
            </w:r>
            <w:r w:rsidR="00154357" w:rsidRPr="00AD75BC">
              <w:rPr>
                <w:rFonts w:asciiTheme="minorHAnsi" w:hAnsiTheme="minorHAnsi" w:cstheme="minorHAnsi"/>
                <w:i/>
                <w:iCs/>
                <w:sz w:val="24"/>
                <w:szCs w:val="24"/>
              </w:rPr>
              <w:t>dépliant</w:t>
            </w:r>
            <w:r w:rsidRPr="00AD75BC">
              <w:rPr>
                <w:rFonts w:asciiTheme="minorHAnsi" w:hAnsiTheme="minorHAnsi" w:cstheme="minorHAnsi"/>
                <w:sz w:val="24"/>
                <w:szCs w:val="24"/>
              </w:rPr>
              <w:t xml:space="preserve"> contenente le indicazioni inerenti </w:t>
            </w:r>
            <w:r w:rsidR="00154357" w:rsidRPr="00AD75BC">
              <w:rPr>
                <w:rFonts w:asciiTheme="minorHAnsi" w:hAnsiTheme="minorHAnsi" w:cstheme="minorHAnsi"/>
                <w:sz w:val="24"/>
                <w:szCs w:val="24"/>
              </w:rPr>
              <w:t>alle</w:t>
            </w:r>
            <w:r w:rsidRPr="00AD75BC">
              <w:rPr>
                <w:rFonts w:asciiTheme="minorHAnsi" w:hAnsiTheme="minorHAnsi" w:cstheme="minorHAnsi"/>
                <w:sz w:val="24"/>
                <w:szCs w:val="24"/>
              </w:rPr>
              <w:t xml:space="preserve"> modalità della pulizia</w:t>
            </w:r>
            <w:r w:rsidR="001B22D2" w:rsidRPr="00AD75BC">
              <w:rPr>
                <w:rFonts w:asciiTheme="minorHAnsi" w:hAnsiTheme="minorHAnsi" w:cstheme="minorHAnsi"/>
                <w:sz w:val="24"/>
                <w:szCs w:val="24"/>
              </w:rPr>
              <w:t xml:space="preserve"> a cui tutto il personale dipendente </w:t>
            </w:r>
          </w:p>
        </w:tc>
      </w:tr>
      <w:tr w:rsidR="00433CC2" w:rsidRPr="00AD75BC" w14:paraId="73BE80D2" w14:textId="77777777" w:rsidTr="00BF3686">
        <w:trPr>
          <w:trHeight w:val="567"/>
        </w:trPr>
        <w:tc>
          <w:tcPr>
            <w:tcW w:w="9776" w:type="dxa"/>
          </w:tcPr>
          <w:p w14:paraId="3DC34D42" w14:textId="37B4AFDB"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Nei luoghi distanti dai servizi igienici sono collocati e mantenuti costantemente riforniti distributori di gel per le mani, con l’invito ad un frequente uso da parte di tutti gli operatori. In prossimità del distributore è affisso il </w:t>
            </w:r>
            <w:r w:rsidR="00154357" w:rsidRPr="00AD75BC">
              <w:rPr>
                <w:rFonts w:asciiTheme="minorHAnsi" w:hAnsiTheme="minorHAnsi" w:cstheme="minorHAnsi"/>
                <w:i/>
                <w:iCs/>
                <w:sz w:val="24"/>
                <w:szCs w:val="24"/>
              </w:rPr>
              <w:t>dépliant</w:t>
            </w:r>
            <w:r w:rsidRPr="00AD75BC">
              <w:rPr>
                <w:rFonts w:asciiTheme="minorHAnsi" w:hAnsiTheme="minorHAnsi" w:cstheme="minorHAnsi"/>
                <w:sz w:val="24"/>
                <w:szCs w:val="24"/>
              </w:rPr>
              <w:t xml:space="preserve"> che descrive le modalità di igienizzazione delle mani</w:t>
            </w:r>
          </w:p>
        </w:tc>
      </w:tr>
      <w:tr w:rsidR="00433CC2" w:rsidRPr="00AD75BC" w14:paraId="3706927D" w14:textId="77777777" w:rsidTr="00BF3686">
        <w:trPr>
          <w:trHeight w:val="567"/>
        </w:trPr>
        <w:tc>
          <w:tcPr>
            <w:tcW w:w="9776" w:type="dxa"/>
          </w:tcPr>
          <w:p w14:paraId="6E60DF50" w14:textId="7B3FEAA6"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w:t>
            </w:r>
            <w:r w:rsidR="00E2111A" w:rsidRPr="00AD75BC">
              <w:rPr>
                <w:rFonts w:asciiTheme="minorHAnsi" w:hAnsiTheme="minorHAnsi" w:cstheme="minorHAnsi"/>
                <w:sz w:val="24"/>
                <w:szCs w:val="24"/>
              </w:rPr>
              <w:t xml:space="preserve"> …</w:t>
            </w:r>
            <w:r w:rsidRPr="00AD75BC">
              <w:rPr>
                <w:rFonts w:asciiTheme="minorHAnsi" w:hAnsiTheme="minorHAnsi" w:cstheme="minorHAnsi"/>
                <w:sz w:val="24"/>
                <w:szCs w:val="24"/>
              </w:rPr>
              <w:t xml:space="preserve"> ricorda che la corretta e frequente igienizzazione delle mani con acqua e sapone esclude la necessità di ricorrere al gel</w:t>
            </w:r>
            <w:r w:rsidR="00C62B98" w:rsidRPr="00AD75BC">
              <w:rPr>
                <w:rFonts w:asciiTheme="minorHAnsi" w:hAnsiTheme="minorHAnsi" w:cstheme="minorHAnsi"/>
                <w:sz w:val="24"/>
                <w:szCs w:val="24"/>
              </w:rPr>
              <w:t xml:space="preserve">. </w:t>
            </w:r>
            <w:r w:rsidR="00C62B98" w:rsidRPr="00AD75BC">
              <w:rPr>
                <w:rFonts w:asciiTheme="minorHAnsi" w:hAnsiTheme="minorHAnsi" w:cstheme="minorHAnsi"/>
                <w:color w:val="FF0000"/>
                <w:sz w:val="24"/>
                <w:szCs w:val="24"/>
              </w:rPr>
              <w:t>A questo fine, i detergenti per le mani sono resi accessibili a tutti i lavoratori e, comunque, il personale presente, anche grazie a specifici dispenser collocati in punti facilmente individuabili</w:t>
            </w:r>
          </w:p>
        </w:tc>
      </w:tr>
      <w:tr w:rsidR="00433CC2" w:rsidRPr="00AD75BC" w14:paraId="2AF7E0AA" w14:textId="77777777" w:rsidTr="00BF3686">
        <w:trPr>
          <w:trHeight w:val="567"/>
        </w:trPr>
        <w:tc>
          <w:tcPr>
            <w:tcW w:w="9776" w:type="dxa"/>
          </w:tcPr>
          <w:p w14:paraId="122E8BB2" w14:textId="22FDBE6F" w:rsidR="00433CC2" w:rsidRPr="00AD75BC" w:rsidRDefault="00433CC2" w:rsidP="00083891">
            <w:pPr>
              <w:pStyle w:val="Paragrafoelenco"/>
              <w:numPr>
                <w:ilvl w:val="0"/>
                <w:numId w:val="3"/>
              </w:numPr>
              <w:jc w:val="both"/>
              <w:rPr>
                <w:rFonts w:asciiTheme="minorHAnsi" w:hAnsiTheme="minorHAnsi" w:cstheme="minorHAnsi"/>
                <w:b/>
                <w:bCs/>
                <w:sz w:val="24"/>
                <w:szCs w:val="24"/>
              </w:rPr>
            </w:pPr>
            <w:r w:rsidRPr="00AD75BC">
              <w:rPr>
                <w:rFonts w:asciiTheme="minorHAnsi" w:hAnsiTheme="minorHAnsi" w:cstheme="minorHAnsi"/>
                <w:b/>
                <w:bCs/>
                <w:sz w:val="24"/>
                <w:szCs w:val="24"/>
              </w:rPr>
              <w:t>Dispositivi di protezione individuale</w:t>
            </w:r>
          </w:p>
        </w:tc>
      </w:tr>
      <w:tr w:rsidR="00433CC2" w:rsidRPr="00AD75BC" w14:paraId="712FA161" w14:textId="77777777" w:rsidTr="00BF3686">
        <w:trPr>
          <w:trHeight w:val="567"/>
        </w:trPr>
        <w:tc>
          <w:tcPr>
            <w:tcW w:w="9776" w:type="dxa"/>
          </w:tcPr>
          <w:p w14:paraId="0C622073" w14:textId="24142FE8" w:rsidR="00433CC2" w:rsidRPr="00AD75BC" w:rsidRDefault="00433CC2" w:rsidP="00083891">
            <w:pPr>
              <w:pStyle w:val="Paragrafoelenco"/>
              <w:numPr>
                <w:ilvl w:val="0"/>
                <w:numId w:val="11"/>
              </w:numPr>
              <w:jc w:val="both"/>
              <w:rPr>
                <w:rFonts w:asciiTheme="minorHAnsi" w:hAnsiTheme="minorHAnsi" w:cstheme="minorHAnsi"/>
                <w:i/>
                <w:iCs/>
                <w:sz w:val="24"/>
                <w:szCs w:val="24"/>
              </w:rPr>
            </w:pPr>
            <w:r w:rsidRPr="00AD75BC">
              <w:rPr>
                <w:rFonts w:asciiTheme="minorHAnsi" w:hAnsiTheme="minorHAnsi" w:cstheme="minorHAnsi"/>
                <w:i/>
                <w:iCs/>
                <w:sz w:val="24"/>
                <w:szCs w:val="24"/>
              </w:rPr>
              <w:t>Le mascherine chirurgiche</w:t>
            </w:r>
          </w:p>
        </w:tc>
      </w:tr>
      <w:tr w:rsidR="00433CC2" w:rsidRPr="00AD75BC" w14:paraId="1CB62CAE" w14:textId="77777777" w:rsidTr="00BF3686">
        <w:trPr>
          <w:trHeight w:val="567"/>
        </w:trPr>
        <w:tc>
          <w:tcPr>
            <w:tcW w:w="9776" w:type="dxa"/>
          </w:tcPr>
          <w:p w14:paraId="0D304843" w14:textId="15A40171" w:rsidR="00ED75CD" w:rsidRPr="00AD75BC" w:rsidRDefault="00E2111A"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w:t>
            </w:r>
            <w:r w:rsidR="001B22D2" w:rsidRPr="00AD75BC">
              <w:rPr>
                <w:rFonts w:asciiTheme="minorHAnsi" w:hAnsiTheme="minorHAnsi" w:cstheme="minorHAnsi"/>
                <w:sz w:val="24"/>
                <w:szCs w:val="24"/>
              </w:rPr>
              <w:t>mette a disposizione d</w:t>
            </w:r>
            <w:r w:rsidR="00ED75CD" w:rsidRPr="00AD75BC">
              <w:rPr>
                <w:rFonts w:asciiTheme="minorHAnsi" w:hAnsiTheme="minorHAnsi" w:cstheme="minorHAnsi"/>
                <w:sz w:val="24"/>
                <w:szCs w:val="24"/>
              </w:rPr>
              <w:t>i tutto il</w:t>
            </w:r>
            <w:r w:rsidR="001B22D2" w:rsidRPr="00AD75BC">
              <w:rPr>
                <w:rFonts w:asciiTheme="minorHAnsi" w:hAnsiTheme="minorHAnsi" w:cstheme="minorHAnsi"/>
                <w:sz w:val="24"/>
                <w:szCs w:val="24"/>
              </w:rPr>
              <w:t xml:space="preserve"> personale mascherine chirurgiche</w:t>
            </w:r>
            <w:r w:rsidR="00ED75CD" w:rsidRPr="00AD75BC">
              <w:rPr>
                <w:rFonts w:asciiTheme="minorHAnsi" w:hAnsiTheme="minorHAnsi" w:cstheme="minorHAnsi"/>
                <w:sz w:val="24"/>
                <w:szCs w:val="24"/>
              </w:rPr>
              <w:t>.</w:t>
            </w:r>
          </w:p>
          <w:p w14:paraId="6552BED6" w14:textId="77777777" w:rsidR="00ED75CD" w:rsidRPr="00AD75BC" w:rsidRDefault="00ED75CD" w:rsidP="00083891">
            <w:pPr>
              <w:jc w:val="both"/>
              <w:rPr>
                <w:rFonts w:asciiTheme="minorHAnsi" w:hAnsiTheme="minorHAnsi" w:cstheme="minorHAnsi"/>
                <w:sz w:val="24"/>
                <w:szCs w:val="24"/>
              </w:rPr>
            </w:pPr>
          </w:p>
          <w:p w14:paraId="60F543DD" w14:textId="0F5A3E7A" w:rsidR="001B22D2" w:rsidRPr="00AD75BC" w:rsidRDefault="00ED75CD"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lastRenderedPageBreak/>
              <w:t>Ovvero</w:t>
            </w:r>
            <w:r w:rsidR="001B22D2" w:rsidRPr="00AD75BC">
              <w:rPr>
                <w:rFonts w:asciiTheme="minorHAnsi" w:hAnsiTheme="minorHAnsi" w:cstheme="minorHAnsi"/>
                <w:color w:val="FF0000"/>
                <w:sz w:val="24"/>
                <w:szCs w:val="24"/>
              </w:rPr>
              <w:t>,</w:t>
            </w:r>
            <w:r w:rsidR="001B22D2" w:rsidRPr="00AD75BC">
              <w:rPr>
                <w:rFonts w:asciiTheme="minorHAnsi" w:hAnsiTheme="minorHAnsi" w:cstheme="minorHAnsi"/>
                <w:sz w:val="24"/>
                <w:szCs w:val="24"/>
              </w:rPr>
              <w:t xml:space="preserve"> </w:t>
            </w:r>
            <w:r w:rsidRPr="00AD75BC">
              <w:rPr>
                <w:rFonts w:asciiTheme="minorHAnsi" w:hAnsiTheme="minorHAnsi" w:cstheme="minorHAnsi"/>
                <w:sz w:val="24"/>
                <w:szCs w:val="24"/>
              </w:rPr>
              <w:t>I</w:t>
            </w:r>
            <w:r w:rsidR="001B22D2" w:rsidRPr="00AD75BC">
              <w:rPr>
                <w:rFonts w:asciiTheme="minorHAnsi" w:hAnsiTheme="minorHAnsi" w:cstheme="minorHAnsi"/>
                <w:sz w:val="24"/>
                <w:szCs w:val="24"/>
              </w:rPr>
              <w:t>l personale (</w:t>
            </w:r>
            <w:r w:rsidR="00433CC2" w:rsidRPr="00AD75BC">
              <w:rPr>
                <w:rFonts w:asciiTheme="minorHAnsi" w:hAnsiTheme="minorHAnsi" w:cstheme="minorHAnsi"/>
                <w:sz w:val="24"/>
                <w:szCs w:val="24"/>
              </w:rPr>
              <w:t>non sanitario ed in ambiente non sanitario</w:t>
            </w:r>
            <w:r w:rsidR="001B22D2" w:rsidRPr="00AD75BC">
              <w:rPr>
                <w:rFonts w:asciiTheme="minorHAnsi" w:hAnsiTheme="minorHAnsi" w:cstheme="minorHAnsi"/>
                <w:sz w:val="24"/>
                <w:szCs w:val="24"/>
              </w:rPr>
              <w:t xml:space="preserve">) </w:t>
            </w:r>
            <w:r w:rsidRPr="00AD75BC">
              <w:rPr>
                <w:rFonts w:asciiTheme="minorHAnsi" w:hAnsiTheme="minorHAnsi" w:cstheme="minorHAnsi"/>
                <w:sz w:val="24"/>
                <w:szCs w:val="24"/>
              </w:rPr>
              <w:t xml:space="preserve">cui sono date in dotazione le mascherine chirurgiche, </w:t>
            </w:r>
            <w:r w:rsidR="001B22D2" w:rsidRPr="00AD75BC">
              <w:rPr>
                <w:rFonts w:asciiTheme="minorHAnsi" w:hAnsiTheme="minorHAnsi" w:cstheme="minorHAnsi"/>
                <w:sz w:val="24"/>
                <w:szCs w:val="24"/>
              </w:rPr>
              <w:t>d</w:t>
            </w:r>
            <w:r w:rsidR="00E2111A" w:rsidRPr="00AD75BC">
              <w:rPr>
                <w:rFonts w:asciiTheme="minorHAnsi" w:hAnsiTheme="minorHAnsi" w:cstheme="minorHAnsi"/>
                <w:sz w:val="24"/>
                <w:szCs w:val="24"/>
              </w:rPr>
              <w:t>eve utilizzarle</w:t>
            </w:r>
            <w:r w:rsidR="001B22D2" w:rsidRPr="00AD75BC">
              <w:rPr>
                <w:rFonts w:asciiTheme="minorHAnsi" w:hAnsiTheme="minorHAnsi" w:cstheme="minorHAnsi"/>
                <w:sz w:val="24"/>
                <w:szCs w:val="24"/>
              </w:rPr>
              <w:t xml:space="preserve"> </w:t>
            </w:r>
            <w:r w:rsidR="00E2111A" w:rsidRPr="00AD75BC">
              <w:rPr>
                <w:rFonts w:asciiTheme="minorHAnsi" w:hAnsiTheme="minorHAnsi" w:cstheme="minorHAnsi"/>
                <w:sz w:val="24"/>
                <w:szCs w:val="24"/>
              </w:rPr>
              <w:t>sempre</w:t>
            </w:r>
            <w:r w:rsidR="001B22D2" w:rsidRPr="00AD75BC">
              <w:rPr>
                <w:rFonts w:asciiTheme="minorHAnsi" w:hAnsiTheme="minorHAnsi" w:cstheme="minorHAnsi"/>
                <w:sz w:val="24"/>
                <w:szCs w:val="24"/>
              </w:rPr>
              <w:t>,</w:t>
            </w:r>
            <w:r w:rsidR="00433CC2" w:rsidRPr="00AD75BC">
              <w:rPr>
                <w:rFonts w:asciiTheme="minorHAnsi" w:hAnsiTheme="minorHAnsi" w:cstheme="minorHAnsi"/>
                <w:sz w:val="24"/>
                <w:szCs w:val="24"/>
              </w:rPr>
              <w:t xml:space="preserve"> fatte salve diverse indicazioni del documento di valutazione dei rischi per particolari situazioni lavorative</w:t>
            </w:r>
            <w:r w:rsidR="001B22D2" w:rsidRPr="00AD75BC">
              <w:rPr>
                <w:rFonts w:asciiTheme="minorHAnsi" w:hAnsiTheme="minorHAnsi" w:cstheme="minorHAnsi"/>
                <w:sz w:val="24"/>
                <w:szCs w:val="24"/>
              </w:rPr>
              <w:t>.</w:t>
            </w:r>
          </w:p>
          <w:p w14:paraId="027292EF" w14:textId="3BF96870" w:rsidR="00433CC2" w:rsidRPr="00AD75BC" w:rsidRDefault="001B22D2" w:rsidP="00083891">
            <w:pPr>
              <w:jc w:val="both"/>
              <w:rPr>
                <w:rFonts w:asciiTheme="minorHAnsi" w:hAnsiTheme="minorHAnsi" w:cstheme="minorHAnsi"/>
                <w:sz w:val="24"/>
                <w:szCs w:val="24"/>
              </w:rPr>
            </w:pPr>
            <w:r w:rsidRPr="00AD75BC">
              <w:rPr>
                <w:rFonts w:asciiTheme="minorHAnsi" w:hAnsiTheme="minorHAnsi" w:cstheme="minorHAnsi"/>
                <w:sz w:val="24"/>
                <w:szCs w:val="24"/>
              </w:rPr>
              <w:t>L</w:t>
            </w:r>
            <w:r w:rsidR="00433CC2" w:rsidRPr="00AD75BC">
              <w:rPr>
                <w:rFonts w:asciiTheme="minorHAnsi" w:hAnsiTheme="minorHAnsi" w:cstheme="minorHAnsi"/>
                <w:sz w:val="24"/>
                <w:szCs w:val="24"/>
              </w:rPr>
              <w:t>a mascherina chirurgica</w:t>
            </w:r>
            <w:r w:rsidR="00AA36AB" w:rsidRPr="00AD75BC">
              <w:rPr>
                <w:rFonts w:asciiTheme="minorHAnsi" w:hAnsiTheme="minorHAnsi" w:cstheme="minorHAnsi"/>
                <w:sz w:val="24"/>
                <w:szCs w:val="24"/>
              </w:rPr>
              <w:t>, laddove non si riesca a mantenere la distanza superiore ad un metro</w:t>
            </w:r>
            <w:r w:rsidRPr="00AD75BC">
              <w:rPr>
                <w:rFonts w:asciiTheme="minorHAnsi" w:hAnsiTheme="minorHAnsi" w:cstheme="minorHAnsi"/>
                <w:sz w:val="24"/>
                <w:szCs w:val="24"/>
              </w:rPr>
              <w:t>, do</w:t>
            </w:r>
            <w:r w:rsidR="00ED75CD" w:rsidRPr="00AD75BC">
              <w:rPr>
                <w:rFonts w:asciiTheme="minorHAnsi" w:hAnsiTheme="minorHAnsi" w:cstheme="minorHAnsi"/>
                <w:sz w:val="24"/>
                <w:szCs w:val="24"/>
              </w:rPr>
              <w:t>vrà, comunque, essere sempre indossata e utilizzata correttamente.</w:t>
            </w:r>
          </w:p>
        </w:tc>
      </w:tr>
      <w:tr w:rsidR="00433CC2" w:rsidRPr="00AD75BC" w14:paraId="2C1CFC5E" w14:textId="77777777" w:rsidTr="00BF3686">
        <w:trPr>
          <w:trHeight w:val="567"/>
        </w:trPr>
        <w:tc>
          <w:tcPr>
            <w:tcW w:w="9776" w:type="dxa"/>
          </w:tcPr>
          <w:p w14:paraId="0E825603" w14:textId="041B3D69"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lastRenderedPageBreak/>
              <w:t xml:space="preserve">Il ricorso alle mascherine chirurgiche è riservato ai lavoratori che non possano lavorare sistematicamente a </w:t>
            </w:r>
            <w:r w:rsidR="00AA36AB" w:rsidRPr="00AD75BC">
              <w:rPr>
                <w:rFonts w:asciiTheme="minorHAnsi" w:hAnsiTheme="minorHAnsi" w:cstheme="minorHAnsi"/>
                <w:sz w:val="24"/>
                <w:szCs w:val="24"/>
              </w:rPr>
              <w:t xml:space="preserve">distanza </w:t>
            </w:r>
            <w:r w:rsidRPr="00AD75BC">
              <w:rPr>
                <w:rFonts w:asciiTheme="minorHAnsi" w:hAnsiTheme="minorHAnsi" w:cstheme="minorHAnsi"/>
                <w:sz w:val="24"/>
                <w:szCs w:val="24"/>
              </w:rPr>
              <w:t>superiore ad un metro</w:t>
            </w:r>
            <w:r w:rsidR="00AA36AB" w:rsidRPr="00AD75BC">
              <w:rPr>
                <w:rFonts w:asciiTheme="minorHAnsi" w:hAnsiTheme="minorHAnsi" w:cstheme="minorHAnsi"/>
                <w:sz w:val="24"/>
                <w:szCs w:val="24"/>
              </w:rPr>
              <w:t>. Solamente in mancanza delle mascherine chirurgiche, si può ricorrere temporaneamente alle mascherine filtrant</w:t>
            </w:r>
            <w:r w:rsidR="003B76EA" w:rsidRPr="00AD75BC">
              <w:rPr>
                <w:rFonts w:asciiTheme="minorHAnsi" w:hAnsiTheme="minorHAnsi" w:cstheme="minorHAnsi"/>
                <w:sz w:val="24"/>
                <w:szCs w:val="24"/>
              </w:rPr>
              <w:t xml:space="preserve">i (modello FFP2 </w:t>
            </w:r>
            <w:r w:rsidR="003B76EA" w:rsidRPr="00AD75BC">
              <w:rPr>
                <w:rFonts w:asciiTheme="minorHAnsi" w:hAnsiTheme="minorHAnsi" w:cstheme="minorHAnsi"/>
                <w:strike/>
                <w:sz w:val="24"/>
                <w:szCs w:val="24"/>
              </w:rPr>
              <w:t>e FFP3</w:t>
            </w:r>
            <w:r w:rsidR="003B76EA" w:rsidRPr="00AD75BC">
              <w:rPr>
                <w:rFonts w:asciiTheme="minorHAnsi" w:hAnsiTheme="minorHAnsi" w:cstheme="minorHAnsi"/>
                <w:sz w:val="24"/>
                <w:szCs w:val="24"/>
              </w:rPr>
              <w:t>) anche se non sono indicate dall’OMS e dal Ministero della salute</w:t>
            </w:r>
          </w:p>
        </w:tc>
      </w:tr>
      <w:tr w:rsidR="00433CC2" w:rsidRPr="00AD75BC" w14:paraId="043BEF9C" w14:textId="77777777" w:rsidTr="00BF3686">
        <w:trPr>
          <w:trHeight w:val="567"/>
        </w:trPr>
        <w:tc>
          <w:tcPr>
            <w:tcW w:w="9776" w:type="dxa"/>
          </w:tcPr>
          <w:p w14:paraId="6F0A77DD" w14:textId="3871E3F9"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Le mascherine chirurgiche devono essere utilizzate in conformità a quanto previsto dalle indicazioni dell’Organizzazione mondiale della sanità</w:t>
            </w:r>
          </w:p>
        </w:tc>
      </w:tr>
      <w:tr w:rsidR="00433CC2" w:rsidRPr="00AD75BC" w14:paraId="43AEE477" w14:textId="77777777" w:rsidTr="00BF3686">
        <w:trPr>
          <w:trHeight w:val="567"/>
        </w:trPr>
        <w:tc>
          <w:tcPr>
            <w:tcW w:w="9776" w:type="dxa"/>
          </w:tcPr>
          <w:p w14:paraId="0A63F457" w14:textId="207DBB0C"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Modalità di uso (indossare e rimuovere) delle mascherine</w:t>
            </w:r>
          </w:p>
        </w:tc>
      </w:tr>
      <w:tr w:rsidR="00433CC2" w:rsidRPr="00AD75BC" w14:paraId="61BADAB7" w14:textId="77777777" w:rsidTr="00BF3686">
        <w:trPr>
          <w:trHeight w:val="567"/>
        </w:trPr>
        <w:tc>
          <w:tcPr>
            <w:tcW w:w="9776" w:type="dxa"/>
          </w:tcPr>
          <w:p w14:paraId="277F9308" w14:textId="7D5CEBDB"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433CC2" w:rsidRPr="00AD75BC" w14:paraId="77FB2FBD" w14:textId="77777777" w:rsidTr="00BF3686">
        <w:trPr>
          <w:trHeight w:val="567"/>
        </w:trPr>
        <w:tc>
          <w:tcPr>
            <w:tcW w:w="9776" w:type="dxa"/>
          </w:tcPr>
          <w:p w14:paraId="58659624" w14:textId="13406DD8"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Data la situazione di emergenza, in caso di difficoltà di approvvigionamento e alla sola finalità di evitare la diffusione del virus, </w:t>
            </w:r>
            <w:r w:rsidR="00E2111A" w:rsidRPr="00AD75BC">
              <w:rPr>
                <w:rFonts w:asciiTheme="minorHAnsi" w:hAnsiTheme="minorHAnsi" w:cstheme="minorHAnsi"/>
                <w:b/>
                <w:color w:val="FF0000"/>
                <w:sz w:val="24"/>
                <w:szCs w:val="24"/>
              </w:rPr>
              <w:t>l’Azienda …</w:t>
            </w:r>
            <w:r w:rsidR="00E2111A" w:rsidRPr="00AD75BC">
              <w:rPr>
                <w:rFonts w:asciiTheme="minorHAnsi" w:hAnsiTheme="minorHAnsi" w:cstheme="minorHAnsi"/>
                <w:sz w:val="24"/>
                <w:szCs w:val="24"/>
              </w:rPr>
              <w:t xml:space="preserve"> potrà</w:t>
            </w:r>
            <w:r w:rsidRPr="00AD75BC">
              <w:rPr>
                <w:rFonts w:asciiTheme="minorHAnsi" w:hAnsiTheme="minorHAnsi" w:cstheme="minorHAnsi"/>
                <w:sz w:val="24"/>
                <w:szCs w:val="24"/>
              </w:rPr>
              <w:t xml:space="preserve"> utilizzate mascherine la cui tipologia corrisponda alle indicazioni dall’autorità sanitaria</w:t>
            </w:r>
          </w:p>
        </w:tc>
      </w:tr>
      <w:tr w:rsidR="00433CC2" w:rsidRPr="00AD75BC" w14:paraId="6066557F" w14:textId="77777777" w:rsidTr="00BF3686">
        <w:trPr>
          <w:trHeight w:val="567"/>
        </w:trPr>
        <w:tc>
          <w:tcPr>
            <w:tcW w:w="9776" w:type="dxa"/>
          </w:tcPr>
          <w:p w14:paraId="7A6355E6" w14:textId="136EDF7C" w:rsidR="00433CC2" w:rsidRPr="00AD75BC" w:rsidRDefault="00433CC2" w:rsidP="00083891">
            <w:pPr>
              <w:pStyle w:val="Paragrafoelenco"/>
              <w:numPr>
                <w:ilvl w:val="0"/>
                <w:numId w:val="11"/>
              </w:numPr>
              <w:jc w:val="both"/>
              <w:rPr>
                <w:rFonts w:asciiTheme="minorHAnsi" w:hAnsiTheme="minorHAnsi" w:cstheme="minorHAnsi"/>
                <w:i/>
                <w:iCs/>
                <w:sz w:val="24"/>
                <w:szCs w:val="24"/>
              </w:rPr>
            </w:pPr>
            <w:r w:rsidRPr="00AD75BC">
              <w:rPr>
                <w:rFonts w:asciiTheme="minorHAnsi" w:hAnsiTheme="minorHAnsi" w:cstheme="minorHAnsi"/>
                <w:i/>
                <w:iCs/>
                <w:sz w:val="24"/>
                <w:szCs w:val="24"/>
              </w:rPr>
              <w:t>Il gel</w:t>
            </w:r>
          </w:p>
        </w:tc>
      </w:tr>
      <w:tr w:rsidR="00433CC2" w:rsidRPr="00AD75BC" w14:paraId="56DDE278" w14:textId="77777777" w:rsidTr="00BF3686">
        <w:trPr>
          <w:trHeight w:val="567"/>
        </w:trPr>
        <w:tc>
          <w:tcPr>
            <w:tcW w:w="9776" w:type="dxa"/>
          </w:tcPr>
          <w:p w14:paraId="50EAD961" w14:textId="13FF63F3"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Il gel disinfettante è fondamentale per la pulizia delle mani, laddove manchi la possibilità di lavare le mani con acqua e sapone</w:t>
            </w:r>
          </w:p>
        </w:tc>
      </w:tr>
      <w:tr w:rsidR="00433CC2" w:rsidRPr="00AD75BC" w14:paraId="3D3E337A" w14:textId="77777777" w:rsidTr="00BF3686">
        <w:trPr>
          <w:trHeight w:val="567"/>
        </w:trPr>
        <w:tc>
          <w:tcPr>
            <w:tcW w:w="9776" w:type="dxa"/>
          </w:tcPr>
          <w:p w14:paraId="1946071D" w14:textId="49BF15C7" w:rsidR="00433CC2" w:rsidRPr="00AD75BC" w:rsidRDefault="00E2111A"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w:t>
            </w:r>
            <w:r w:rsidR="00ED75CD" w:rsidRPr="00AD75BC">
              <w:rPr>
                <w:rFonts w:asciiTheme="minorHAnsi" w:hAnsiTheme="minorHAnsi" w:cstheme="minorHAnsi"/>
                <w:sz w:val="24"/>
                <w:szCs w:val="24"/>
              </w:rPr>
              <w:t xml:space="preserve"> assicura che t</w:t>
            </w:r>
            <w:r w:rsidR="00433CC2" w:rsidRPr="00AD75BC">
              <w:rPr>
                <w:rFonts w:asciiTheme="minorHAnsi" w:hAnsiTheme="minorHAnsi" w:cstheme="minorHAnsi"/>
                <w:sz w:val="24"/>
                <w:szCs w:val="24"/>
              </w:rPr>
              <w:t xml:space="preserve">utte le persone presenti in azienda </w:t>
            </w:r>
            <w:r w:rsidR="00ED75CD" w:rsidRPr="00AD75BC">
              <w:rPr>
                <w:rFonts w:asciiTheme="minorHAnsi" w:hAnsiTheme="minorHAnsi" w:cstheme="minorHAnsi"/>
                <w:sz w:val="24"/>
                <w:szCs w:val="24"/>
              </w:rPr>
              <w:t xml:space="preserve">abbiano </w:t>
            </w:r>
            <w:r w:rsidR="00433CC2" w:rsidRPr="00AD75BC">
              <w:rPr>
                <w:rFonts w:asciiTheme="minorHAnsi" w:hAnsiTheme="minorHAnsi" w:cstheme="minorHAnsi"/>
                <w:sz w:val="24"/>
                <w:szCs w:val="24"/>
              </w:rPr>
              <w:t>la possibilità di ricorrere al gel con semplicità e con la frequenza ritenuta opportuna</w:t>
            </w:r>
          </w:p>
        </w:tc>
      </w:tr>
      <w:tr w:rsidR="00433CC2" w:rsidRPr="00AD75BC" w14:paraId="699CB933" w14:textId="77777777" w:rsidTr="00BF3686">
        <w:trPr>
          <w:trHeight w:val="567"/>
        </w:trPr>
        <w:tc>
          <w:tcPr>
            <w:tcW w:w="9776" w:type="dxa"/>
          </w:tcPr>
          <w:p w14:paraId="1649A0D8" w14:textId="66362B84" w:rsidR="00433CC2" w:rsidRPr="00AD75BC" w:rsidRDefault="00433CC2" w:rsidP="00083891">
            <w:pPr>
              <w:jc w:val="both"/>
              <w:rPr>
                <w:rFonts w:asciiTheme="minorHAnsi" w:hAnsiTheme="minorHAnsi" w:cstheme="minorHAnsi"/>
                <w:i/>
                <w:sz w:val="24"/>
                <w:szCs w:val="24"/>
              </w:rPr>
            </w:pPr>
            <w:r w:rsidRPr="00AD75BC">
              <w:rPr>
                <w:rFonts w:asciiTheme="minorHAnsi" w:hAnsiTheme="minorHAnsi" w:cstheme="minorHAnsi"/>
                <w:i/>
                <w:color w:val="FF0000"/>
                <w:sz w:val="24"/>
                <w:szCs w:val="24"/>
              </w:rPr>
              <w:t xml:space="preserve">Particolare attenzione occorre riservare alla pulizia dell’erogatore di gel: un erogatore dotato di sensore garantisce una maggior igiene di quello a pressione </w:t>
            </w:r>
          </w:p>
        </w:tc>
      </w:tr>
      <w:tr w:rsidR="00433CC2" w:rsidRPr="00AD75BC" w14:paraId="164EA95A" w14:textId="77777777" w:rsidTr="00BF3686">
        <w:trPr>
          <w:trHeight w:val="567"/>
        </w:trPr>
        <w:tc>
          <w:tcPr>
            <w:tcW w:w="9776" w:type="dxa"/>
          </w:tcPr>
          <w:p w14:paraId="3C79CAE5" w14:textId="3A98FC4B" w:rsidR="00433CC2" w:rsidRPr="00AD75BC" w:rsidRDefault="00433CC2" w:rsidP="00083891">
            <w:pPr>
              <w:pStyle w:val="Paragrafoelenco"/>
              <w:numPr>
                <w:ilvl w:val="0"/>
                <w:numId w:val="11"/>
              </w:numPr>
              <w:jc w:val="both"/>
              <w:rPr>
                <w:rFonts w:asciiTheme="minorHAnsi" w:hAnsiTheme="minorHAnsi" w:cstheme="minorHAnsi"/>
                <w:i/>
                <w:iCs/>
                <w:sz w:val="24"/>
                <w:szCs w:val="24"/>
              </w:rPr>
            </w:pPr>
            <w:r w:rsidRPr="00AD75BC">
              <w:rPr>
                <w:rFonts w:asciiTheme="minorHAnsi" w:hAnsiTheme="minorHAnsi" w:cstheme="minorHAnsi"/>
                <w:i/>
                <w:iCs/>
                <w:sz w:val="24"/>
                <w:szCs w:val="24"/>
              </w:rPr>
              <w:t>Il rifornimento di gel</w:t>
            </w:r>
          </w:p>
        </w:tc>
      </w:tr>
      <w:tr w:rsidR="00433CC2" w:rsidRPr="00AD75BC" w14:paraId="4F121BA6" w14:textId="77777777" w:rsidTr="00BF3686">
        <w:trPr>
          <w:trHeight w:val="567"/>
        </w:trPr>
        <w:tc>
          <w:tcPr>
            <w:tcW w:w="9776" w:type="dxa"/>
          </w:tcPr>
          <w:p w14:paraId="62C38C1A" w14:textId="45B4CDBC" w:rsidR="00433CC2" w:rsidRPr="00AD75BC" w:rsidRDefault="00E2111A"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w:t>
            </w:r>
            <w:r w:rsidR="00433CC2" w:rsidRPr="00AD75BC">
              <w:rPr>
                <w:rFonts w:asciiTheme="minorHAnsi" w:hAnsiTheme="minorHAnsi" w:cstheme="minorHAnsi"/>
                <w:sz w:val="24"/>
                <w:szCs w:val="24"/>
              </w:rPr>
              <w:t xml:space="preserve"> garantisce l’acquisto e la fornitura di una quantità adeguata di gel, avendo cura di non farlo mai mancare nei locali aziendali</w:t>
            </w:r>
          </w:p>
        </w:tc>
      </w:tr>
      <w:tr w:rsidR="00433CC2" w:rsidRPr="00AD75BC" w14:paraId="48FE375B" w14:textId="77777777" w:rsidTr="00BF3686">
        <w:trPr>
          <w:trHeight w:val="567"/>
        </w:trPr>
        <w:tc>
          <w:tcPr>
            <w:tcW w:w="9776" w:type="dxa"/>
          </w:tcPr>
          <w:p w14:paraId="04BB9CEE" w14:textId="3568AB98"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In considerazione della particolare situazione di emergenza, laddove non sia possibile reperire agevolmente il gel rispondente alle indicazioni del Ministero della salute, </w:t>
            </w:r>
            <w:r w:rsidRPr="00AD75BC">
              <w:rPr>
                <w:rFonts w:asciiTheme="minorHAnsi" w:hAnsiTheme="minorHAnsi" w:cstheme="minorHAnsi"/>
                <w:b/>
                <w:color w:val="FF0000"/>
                <w:sz w:val="24"/>
                <w:szCs w:val="24"/>
              </w:rPr>
              <w:t>l’Azienda</w:t>
            </w:r>
            <w:r w:rsidRPr="00AD75BC">
              <w:rPr>
                <w:rFonts w:asciiTheme="minorHAnsi" w:hAnsiTheme="minorHAnsi" w:cstheme="minorHAnsi"/>
                <w:sz w:val="24"/>
                <w:szCs w:val="24"/>
              </w:rPr>
              <w:t xml:space="preserve"> si riserva la possibilità di provvedere alla sua preparazione secondo le indicazioni dell’OMS, evidentemente provvedendo all’eventuale aggiornamento del documento di valutazione dei rischi</w:t>
            </w:r>
          </w:p>
        </w:tc>
      </w:tr>
      <w:tr w:rsidR="00433CC2" w:rsidRPr="00AD75BC" w14:paraId="302E5DD8" w14:textId="77777777" w:rsidTr="00BF3686">
        <w:trPr>
          <w:trHeight w:val="567"/>
        </w:trPr>
        <w:tc>
          <w:tcPr>
            <w:tcW w:w="9776" w:type="dxa"/>
          </w:tcPr>
          <w:p w14:paraId="5B9E8349" w14:textId="3758697E" w:rsidR="00433CC2" w:rsidRPr="00AD75BC" w:rsidRDefault="00433CC2" w:rsidP="00083891">
            <w:pPr>
              <w:pStyle w:val="Paragrafoelenco"/>
              <w:numPr>
                <w:ilvl w:val="0"/>
                <w:numId w:val="11"/>
              </w:numPr>
              <w:jc w:val="both"/>
              <w:rPr>
                <w:rFonts w:asciiTheme="minorHAnsi" w:hAnsiTheme="minorHAnsi" w:cstheme="minorHAnsi"/>
                <w:i/>
                <w:iCs/>
                <w:sz w:val="24"/>
                <w:szCs w:val="24"/>
              </w:rPr>
            </w:pPr>
            <w:r w:rsidRPr="00AD75BC">
              <w:rPr>
                <w:rFonts w:asciiTheme="minorHAnsi" w:hAnsiTheme="minorHAnsi" w:cstheme="minorHAnsi"/>
                <w:i/>
                <w:iCs/>
                <w:sz w:val="24"/>
                <w:szCs w:val="24"/>
              </w:rPr>
              <w:t>Altri dispositivi di protezione</w:t>
            </w:r>
          </w:p>
        </w:tc>
      </w:tr>
      <w:tr w:rsidR="00433CC2" w:rsidRPr="00AD75BC" w14:paraId="5E70009A" w14:textId="77777777" w:rsidTr="00BF3686">
        <w:trPr>
          <w:trHeight w:val="567"/>
        </w:trPr>
        <w:tc>
          <w:tcPr>
            <w:tcW w:w="9776" w:type="dxa"/>
          </w:tcPr>
          <w:p w14:paraId="7DD2E1FC" w14:textId="6D442823"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Nelle ipotesi di lavoro sistematico a distanza inferiore ad un metro, </w:t>
            </w:r>
            <w:r w:rsidRPr="00AD75BC">
              <w:rPr>
                <w:rFonts w:asciiTheme="minorHAnsi" w:hAnsiTheme="minorHAnsi" w:cstheme="minorHAnsi"/>
                <w:b/>
                <w:color w:val="FF0000"/>
                <w:sz w:val="24"/>
                <w:szCs w:val="24"/>
              </w:rPr>
              <w:t>l’Azienda</w:t>
            </w:r>
            <w:r w:rsidRPr="00AD75BC">
              <w:rPr>
                <w:rFonts w:asciiTheme="minorHAnsi" w:hAnsiTheme="minorHAnsi" w:cstheme="minorHAnsi"/>
                <w:sz w:val="24"/>
                <w:szCs w:val="24"/>
              </w:rPr>
              <w:t xml:space="preserve">, con il supporto del medico competente, individua le ipotesi in cui è necessaria la fornitura di ulteriori dispositivi (occhiali, guanti, </w:t>
            </w:r>
            <w:r w:rsidR="00154357" w:rsidRPr="00AD75BC">
              <w:rPr>
                <w:rFonts w:asciiTheme="minorHAnsi" w:hAnsiTheme="minorHAnsi" w:cstheme="minorHAnsi"/>
                <w:sz w:val="24"/>
                <w:szCs w:val="24"/>
              </w:rPr>
              <w:t>etc.</w:t>
            </w:r>
            <w:r w:rsidRPr="00AD75BC">
              <w:rPr>
                <w:rFonts w:asciiTheme="minorHAnsi" w:hAnsiTheme="minorHAnsi" w:cstheme="minorHAnsi"/>
                <w:sz w:val="24"/>
                <w:szCs w:val="24"/>
              </w:rPr>
              <w:t>) conformi alle disposizioni dell’Autorità sanitaria</w:t>
            </w:r>
          </w:p>
        </w:tc>
      </w:tr>
      <w:tr w:rsidR="004C2824" w:rsidRPr="00AD75BC" w14:paraId="306C9E47" w14:textId="77777777" w:rsidTr="00BF3686">
        <w:trPr>
          <w:trHeight w:val="567"/>
        </w:trPr>
        <w:tc>
          <w:tcPr>
            <w:tcW w:w="9776" w:type="dxa"/>
          </w:tcPr>
          <w:p w14:paraId="2013BDFF" w14:textId="31E6C6E0" w:rsidR="00C62B98" w:rsidRPr="00AD75BC" w:rsidRDefault="009F55C5" w:rsidP="00083891">
            <w:pPr>
              <w:jc w:val="both"/>
              <w:rPr>
                <w:rFonts w:asciiTheme="minorHAnsi" w:hAnsiTheme="minorHAnsi" w:cstheme="minorHAnsi"/>
                <w:color w:val="FF0000"/>
                <w:sz w:val="24"/>
                <w:szCs w:val="24"/>
              </w:rPr>
            </w:pPr>
            <w:r w:rsidRPr="00AD75BC">
              <w:rPr>
                <w:rFonts w:asciiTheme="minorHAnsi" w:hAnsiTheme="minorHAnsi" w:cstheme="minorHAnsi"/>
                <w:color w:val="FF0000"/>
              </w:rPr>
              <w:t xml:space="preserve">L’Azienda… </w:t>
            </w:r>
            <w:r w:rsidRPr="00AD75BC">
              <w:rPr>
                <w:rFonts w:asciiTheme="minorHAnsi" w:hAnsiTheme="minorHAnsi" w:cstheme="minorHAnsi"/>
                <w:color w:val="FF0000"/>
              </w:rPr>
              <w:t>nella declinazione delle misure del Protocollo all’interno dei luoghi di lavoro sulla base del complesso dei rischi valutati e, a partire dalla mappatura delle diverse attività dell’azienda, adotter</w:t>
            </w:r>
            <w:r w:rsidRPr="00AD75BC">
              <w:rPr>
                <w:rFonts w:asciiTheme="minorHAnsi" w:hAnsiTheme="minorHAnsi" w:cstheme="minorHAnsi"/>
                <w:color w:val="FF0000"/>
              </w:rPr>
              <w:t>à</w:t>
            </w:r>
            <w:r w:rsidRPr="00AD75BC">
              <w:rPr>
                <w:rFonts w:asciiTheme="minorHAnsi" w:hAnsiTheme="minorHAnsi" w:cstheme="minorHAnsi"/>
                <w:color w:val="FF0000"/>
              </w:rPr>
              <w:t xml:space="preserve"> i DPI idonei. </w:t>
            </w:r>
          </w:p>
        </w:tc>
      </w:tr>
      <w:tr w:rsidR="004C2824" w:rsidRPr="00AD75BC" w14:paraId="3A7D890F" w14:textId="77777777" w:rsidTr="00BF3686">
        <w:trPr>
          <w:trHeight w:val="567"/>
        </w:trPr>
        <w:tc>
          <w:tcPr>
            <w:tcW w:w="9776" w:type="dxa"/>
          </w:tcPr>
          <w:p w14:paraId="2821F9EC" w14:textId="4E5B92B0" w:rsidR="004C2824" w:rsidRPr="00AD75BC" w:rsidRDefault="004C2824" w:rsidP="00083891">
            <w:pPr>
              <w:jc w:val="both"/>
              <w:rPr>
                <w:rFonts w:asciiTheme="minorHAnsi" w:hAnsiTheme="minorHAnsi" w:cstheme="minorHAnsi"/>
                <w:color w:val="FF0000"/>
              </w:rPr>
            </w:pPr>
            <w:r w:rsidRPr="00AD75BC">
              <w:rPr>
                <w:rFonts w:asciiTheme="minorHAnsi" w:hAnsiTheme="minorHAnsi" w:cstheme="minorHAnsi"/>
                <w:color w:val="FF0000"/>
              </w:rPr>
              <w:t xml:space="preserve">L’Azienda… </w:t>
            </w:r>
            <w:r w:rsidRPr="00AD75BC">
              <w:rPr>
                <w:rFonts w:asciiTheme="minorHAnsi" w:hAnsiTheme="minorHAnsi" w:cstheme="minorHAnsi"/>
                <w:color w:val="FF0000"/>
              </w:rPr>
              <w:t xml:space="preserve">per tutti i lavoratori che condividono spazi comuni (v. punto 7), </w:t>
            </w:r>
            <w:r w:rsidR="00BF39B2" w:rsidRPr="00AD75BC">
              <w:rPr>
                <w:rFonts w:asciiTheme="minorHAnsi" w:hAnsiTheme="minorHAnsi" w:cstheme="minorHAnsi"/>
                <w:color w:val="FF0000"/>
              </w:rPr>
              <w:t xml:space="preserve">dispone </w:t>
            </w:r>
            <w:r w:rsidRPr="00AD75BC">
              <w:rPr>
                <w:rFonts w:asciiTheme="minorHAnsi" w:hAnsiTheme="minorHAnsi" w:cstheme="minorHAnsi"/>
                <w:color w:val="FF0000"/>
              </w:rPr>
              <w:t>l’utilizzo di una mascherina chirurgica</w:t>
            </w:r>
            <w:r w:rsidR="00C70982" w:rsidRPr="00AD75BC">
              <w:rPr>
                <w:rFonts w:asciiTheme="minorHAnsi" w:hAnsiTheme="minorHAnsi" w:cstheme="minorHAnsi"/>
                <w:color w:val="FF0000"/>
              </w:rPr>
              <w:t xml:space="preserve"> (</w:t>
            </w:r>
            <w:r w:rsidRPr="00AD75BC">
              <w:rPr>
                <w:rFonts w:asciiTheme="minorHAnsi" w:hAnsiTheme="minorHAnsi" w:cstheme="minorHAnsi"/>
                <w:color w:val="FF0000"/>
              </w:rPr>
              <w:t>DL n. 9</w:t>
            </w:r>
            <w:r w:rsidR="00C70982" w:rsidRPr="00AD75BC">
              <w:rPr>
                <w:rFonts w:asciiTheme="minorHAnsi" w:hAnsiTheme="minorHAnsi" w:cstheme="minorHAnsi"/>
                <w:color w:val="FF0000"/>
              </w:rPr>
              <w:t xml:space="preserve">/2020, </w:t>
            </w:r>
            <w:r w:rsidRPr="00AD75BC">
              <w:rPr>
                <w:rFonts w:asciiTheme="minorHAnsi" w:hAnsiTheme="minorHAnsi" w:cstheme="minorHAnsi"/>
                <w:color w:val="FF0000"/>
              </w:rPr>
              <w:t>art. 34</w:t>
            </w:r>
            <w:r w:rsidR="00C70982" w:rsidRPr="00AD75BC">
              <w:rPr>
                <w:rFonts w:asciiTheme="minorHAnsi" w:hAnsiTheme="minorHAnsi" w:cstheme="minorHAnsi"/>
                <w:color w:val="FF0000"/>
              </w:rPr>
              <w:t xml:space="preserve"> e </w:t>
            </w:r>
            <w:r w:rsidRPr="00AD75BC">
              <w:rPr>
                <w:rFonts w:asciiTheme="minorHAnsi" w:hAnsiTheme="minorHAnsi" w:cstheme="minorHAnsi"/>
                <w:color w:val="FF0000"/>
              </w:rPr>
              <w:t>DL n. 18</w:t>
            </w:r>
            <w:r w:rsidR="00C70982" w:rsidRPr="00AD75BC">
              <w:rPr>
                <w:rFonts w:asciiTheme="minorHAnsi" w:hAnsiTheme="minorHAnsi" w:cstheme="minorHAnsi"/>
                <w:color w:val="FF0000"/>
              </w:rPr>
              <w:t xml:space="preserve">/2020, </w:t>
            </w:r>
            <w:r w:rsidRPr="00AD75BC">
              <w:rPr>
                <w:rFonts w:asciiTheme="minorHAnsi" w:hAnsiTheme="minorHAnsi" w:cstheme="minorHAnsi"/>
                <w:color w:val="FF0000"/>
              </w:rPr>
              <w:t>art 16 c. 1)</w:t>
            </w:r>
          </w:p>
        </w:tc>
      </w:tr>
      <w:tr w:rsidR="00433CC2" w:rsidRPr="00AD75BC" w14:paraId="0A62F041" w14:textId="77777777" w:rsidTr="00BF3686">
        <w:trPr>
          <w:trHeight w:val="567"/>
        </w:trPr>
        <w:tc>
          <w:tcPr>
            <w:tcW w:w="9776" w:type="dxa"/>
          </w:tcPr>
          <w:p w14:paraId="09D40564" w14:textId="3ACA025B" w:rsidR="00433CC2" w:rsidRPr="00AD75BC" w:rsidRDefault="00433CC2" w:rsidP="00083891">
            <w:pPr>
              <w:pStyle w:val="Paragrafoelenco"/>
              <w:numPr>
                <w:ilvl w:val="0"/>
                <w:numId w:val="3"/>
              </w:numPr>
              <w:jc w:val="both"/>
              <w:rPr>
                <w:rFonts w:asciiTheme="minorHAnsi" w:hAnsiTheme="minorHAnsi" w:cstheme="minorHAnsi"/>
                <w:b/>
                <w:bCs/>
                <w:sz w:val="24"/>
                <w:szCs w:val="24"/>
              </w:rPr>
            </w:pPr>
            <w:r w:rsidRPr="00AD75BC">
              <w:rPr>
                <w:rFonts w:asciiTheme="minorHAnsi" w:hAnsiTheme="minorHAnsi" w:cstheme="minorHAnsi"/>
                <w:b/>
                <w:bCs/>
                <w:sz w:val="24"/>
                <w:szCs w:val="24"/>
              </w:rPr>
              <w:t>Gestione degli spazi comuni</w:t>
            </w:r>
          </w:p>
        </w:tc>
      </w:tr>
      <w:tr w:rsidR="00433CC2" w:rsidRPr="00AD75BC" w14:paraId="56A1079D" w14:textId="77777777" w:rsidTr="00BF3686">
        <w:trPr>
          <w:trHeight w:val="567"/>
        </w:trPr>
        <w:tc>
          <w:tcPr>
            <w:tcW w:w="9776" w:type="dxa"/>
          </w:tcPr>
          <w:p w14:paraId="10A79867" w14:textId="6DCA3898"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Gli spazi comuni sono potenziali fonti di contatto e diffusione del virus.</w:t>
            </w:r>
          </w:p>
        </w:tc>
      </w:tr>
      <w:tr w:rsidR="00433CC2" w:rsidRPr="00AD75BC" w14:paraId="6924AA39" w14:textId="77777777" w:rsidTr="00BF3686">
        <w:trPr>
          <w:trHeight w:val="567"/>
        </w:trPr>
        <w:tc>
          <w:tcPr>
            <w:tcW w:w="9776" w:type="dxa"/>
          </w:tcPr>
          <w:p w14:paraId="7AAE0186" w14:textId="2B308579" w:rsidR="00433CC2" w:rsidRPr="00AD75BC" w:rsidRDefault="00E2111A"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lastRenderedPageBreak/>
              <w:t xml:space="preserve">L’Azienda </w:t>
            </w:r>
            <w:r w:rsidR="006A7D7A" w:rsidRPr="00AD75BC">
              <w:rPr>
                <w:rFonts w:asciiTheme="minorHAnsi" w:hAnsiTheme="minorHAnsi" w:cstheme="minorHAnsi"/>
                <w:b/>
                <w:color w:val="FF0000"/>
                <w:sz w:val="24"/>
                <w:szCs w:val="24"/>
              </w:rPr>
              <w:t>…</w:t>
            </w:r>
            <w:r w:rsidR="006A7D7A" w:rsidRPr="00AD75BC">
              <w:rPr>
                <w:rFonts w:asciiTheme="minorHAnsi" w:hAnsiTheme="minorHAnsi" w:cstheme="minorHAnsi"/>
                <w:sz w:val="24"/>
                <w:szCs w:val="24"/>
              </w:rPr>
              <w:t>,</w:t>
            </w:r>
            <w:r w:rsidR="00433CC2" w:rsidRPr="00AD75BC">
              <w:rPr>
                <w:rFonts w:asciiTheme="minorHAnsi" w:hAnsiTheme="minorHAnsi" w:cstheme="minorHAnsi"/>
                <w:sz w:val="24"/>
                <w:szCs w:val="24"/>
              </w:rPr>
              <w:t xml:space="preserve"> al fine di contingentare e razionalizzare anche temporalmente il ricorso a detti luoghi, per ciascuno di essi individua una procedura di ingresso, presenze ed uscita.</w:t>
            </w:r>
            <w:r w:rsidR="00536ECC" w:rsidRPr="00AD75BC">
              <w:rPr>
                <w:rFonts w:asciiTheme="minorHAnsi" w:hAnsiTheme="minorHAnsi" w:cstheme="minorHAnsi"/>
                <w:sz w:val="24"/>
                <w:szCs w:val="24"/>
              </w:rPr>
              <w:t xml:space="preserve"> Il personale ed eventuali soggetti terzi presenti in azienda dovranno attenersi alle seguenti prescrizioni:</w:t>
            </w:r>
          </w:p>
        </w:tc>
      </w:tr>
      <w:tr w:rsidR="00433CC2" w:rsidRPr="00AD75BC" w14:paraId="1C4D77C2" w14:textId="77777777" w:rsidTr="00BF3686">
        <w:trPr>
          <w:trHeight w:val="567"/>
        </w:trPr>
        <w:tc>
          <w:tcPr>
            <w:tcW w:w="9776" w:type="dxa"/>
          </w:tcPr>
          <w:p w14:paraId="3EA34172" w14:textId="669DB036" w:rsidR="00433CC2" w:rsidRPr="00AD75BC" w:rsidRDefault="00433CC2" w:rsidP="00083891">
            <w:pPr>
              <w:jc w:val="both"/>
              <w:rPr>
                <w:rFonts w:asciiTheme="minorHAnsi" w:hAnsiTheme="minorHAnsi" w:cstheme="minorHAnsi"/>
                <w:i/>
                <w:iCs/>
                <w:sz w:val="24"/>
                <w:szCs w:val="24"/>
              </w:rPr>
            </w:pPr>
            <w:r w:rsidRPr="00AD75BC">
              <w:rPr>
                <w:rFonts w:asciiTheme="minorHAnsi" w:hAnsiTheme="minorHAnsi" w:cstheme="minorHAnsi"/>
                <w:i/>
                <w:iCs/>
                <w:sz w:val="24"/>
                <w:szCs w:val="24"/>
              </w:rPr>
              <w:t>Mensa:</w:t>
            </w:r>
          </w:p>
        </w:tc>
      </w:tr>
      <w:tr w:rsidR="00433CC2" w:rsidRPr="00AD75BC" w14:paraId="6765FF7B" w14:textId="77777777" w:rsidTr="00BF3686">
        <w:trPr>
          <w:trHeight w:val="567"/>
        </w:trPr>
        <w:tc>
          <w:tcPr>
            <w:tcW w:w="9776" w:type="dxa"/>
          </w:tcPr>
          <w:p w14:paraId="62F81E66" w14:textId="038DD015" w:rsidR="00433CC2" w:rsidRPr="00AD75BC" w:rsidRDefault="006A7D7A" w:rsidP="00083891">
            <w:pPr>
              <w:jc w:val="both"/>
              <w:rPr>
                <w:rFonts w:asciiTheme="minorHAnsi" w:hAnsiTheme="minorHAnsi" w:cstheme="minorHAnsi"/>
                <w:sz w:val="24"/>
                <w:szCs w:val="24"/>
              </w:rPr>
            </w:pPr>
            <w:r w:rsidRPr="00AD75BC">
              <w:rPr>
                <w:rFonts w:asciiTheme="minorHAnsi" w:hAnsiTheme="minorHAnsi" w:cstheme="minorHAnsi"/>
                <w:i/>
                <w:iCs/>
                <w:sz w:val="24"/>
                <w:szCs w:val="24"/>
              </w:rPr>
              <w:t>Spogliatoio</w:t>
            </w:r>
            <w:r w:rsidR="00433CC2" w:rsidRPr="00AD75BC">
              <w:rPr>
                <w:rFonts w:asciiTheme="minorHAnsi" w:hAnsiTheme="minorHAnsi" w:cstheme="minorHAnsi"/>
                <w:sz w:val="24"/>
                <w:szCs w:val="24"/>
              </w:rPr>
              <w:t>:</w:t>
            </w:r>
          </w:p>
        </w:tc>
      </w:tr>
      <w:tr w:rsidR="00433CC2" w:rsidRPr="00AD75BC" w14:paraId="5C7CBD20" w14:textId="77777777" w:rsidTr="00BF3686">
        <w:trPr>
          <w:trHeight w:val="567"/>
        </w:trPr>
        <w:tc>
          <w:tcPr>
            <w:tcW w:w="9776" w:type="dxa"/>
          </w:tcPr>
          <w:p w14:paraId="4F07000D" w14:textId="7AC380CD"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Etc</w:t>
            </w:r>
          </w:p>
        </w:tc>
      </w:tr>
      <w:tr w:rsidR="00433CC2" w:rsidRPr="00AD75BC" w14:paraId="3442046D" w14:textId="77777777" w:rsidTr="00BF3686">
        <w:trPr>
          <w:trHeight w:val="567"/>
        </w:trPr>
        <w:tc>
          <w:tcPr>
            <w:tcW w:w="9776" w:type="dxa"/>
          </w:tcPr>
          <w:p w14:paraId="38705CC7" w14:textId="7BDC14E6"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La pulizia degli ambienti è normalmente prevista dal </w:t>
            </w:r>
            <w:r w:rsidR="006A7D7A" w:rsidRPr="00AD75BC">
              <w:rPr>
                <w:rFonts w:asciiTheme="minorHAnsi" w:hAnsiTheme="minorHAnsi" w:cstheme="minorHAnsi"/>
                <w:sz w:val="24"/>
                <w:szCs w:val="24"/>
              </w:rPr>
              <w:t>D.lgs.</w:t>
            </w:r>
            <w:r w:rsidRPr="00AD75BC">
              <w:rPr>
                <w:rFonts w:asciiTheme="minorHAnsi" w:hAnsiTheme="minorHAnsi" w:cstheme="minorHAnsi"/>
                <w:sz w:val="24"/>
                <w:szCs w:val="24"/>
              </w:rPr>
              <w:t xml:space="preserve"> n. 81/2008. </w:t>
            </w:r>
          </w:p>
        </w:tc>
      </w:tr>
      <w:tr w:rsidR="00433CC2" w:rsidRPr="00AD75BC" w14:paraId="2721E84E" w14:textId="77777777" w:rsidTr="00BF3686">
        <w:trPr>
          <w:trHeight w:val="567"/>
        </w:trPr>
        <w:tc>
          <w:tcPr>
            <w:tcW w:w="9776" w:type="dxa"/>
          </w:tcPr>
          <w:p w14:paraId="4302429D" w14:textId="77777777"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Gli spogliatoi, laddove ne venga mantenuta la funzionalità, devono essere </w:t>
            </w:r>
          </w:p>
          <w:p w14:paraId="7EE62C91" w14:textId="77777777" w:rsidR="00433CC2" w:rsidRPr="00AD75BC" w:rsidRDefault="00433CC2" w:rsidP="00083891">
            <w:pPr>
              <w:pStyle w:val="Paragrafoelenco"/>
              <w:numPr>
                <w:ilvl w:val="0"/>
                <w:numId w:val="12"/>
              </w:numPr>
              <w:jc w:val="both"/>
              <w:rPr>
                <w:rFonts w:asciiTheme="minorHAnsi" w:hAnsiTheme="minorHAnsi" w:cstheme="minorHAnsi"/>
                <w:sz w:val="24"/>
                <w:szCs w:val="24"/>
              </w:rPr>
            </w:pPr>
            <w:r w:rsidRPr="00AD75BC">
              <w:rPr>
                <w:rFonts w:asciiTheme="minorHAnsi" w:hAnsiTheme="minorHAnsi" w:cstheme="minorHAnsi"/>
                <w:sz w:val="24"/>
                <w:szCs w:val="24"/>
              </w:rPr>
              <w:t>gestiti per eliminare le occasioni di compresenza che non consenta l’osservanza della distanza interpersonale di un almeno metro</w:t>
            </w:r>
          </w:p>
          <w:p w14:paraId="7DAE5CAE" w14:textId="05D42AF9" w:rsidR="00433CC2" w:rsidRPr="00AD75BC" w:rsidRDefault="00433CC2" w:rsidP="00083891">
            <w:pPr>
              <w:pStyle w:val="Paragrafoelenco"/>
              <w:numPr>
                <w:ilvl w:val="0"/>
                <w:numId w:val="12"/>
              </w:numPr>
              <w:jc w:val="both"/>
              <w:rPr>
                <w:rFonts w:asciiTheme="minorHAnsi" w:hAnsiTheme="minorHAnsi" w:cstheme="minorHAnsi"/>
                <w:sz w:val="24"/>
                <w:szCs w:val="24"/>
              </w:rPr>
            </w:pPr>
            <w:r w:rsidRPr="00AD75BC">
              <w:rPr>
                <w:rFonts w:asciiTheme="minorHAnsi" w:hAnsiTheme="minorHAnsi" w:cstheme="minorHAnsi"/>
                <w:sz w:val="24"/>
                <w:szCs w:val="24"/>
              </w:rPr>
              <w:t>oggetto di pulizia ordinaria</w:t>
            </w:r>
          </w:p>
          <w:p w14:paraId="63B092A7" w14:textId="4977380E" w:rsidR="00433CC2" w:rsidRPr="00AD75BC" w:rsidRDefault="00433CC2" w:rsidP="00083891">
            <w:pPr>
              <w:pStyle w:val="Paragrafoelenco"/>
              <w:numPr>
                <w:ilvl w:val="0"/>
                <w:numId w:val="12"/>
              </w:numPr>
              <w:jc w:val="both"/>
              <w:rPr>
                <w:rFonts w:asciiTheme="minorHAnsi" w:hAnsiTheme="minorHAnsi" w:cstheme="minorHAnsi"/>
                <w:sz w:val="24"/>
                <w:szCs w:val="24"/>
              </w:rPr>
            </w:pPr>
            <w:r w:rsidRPr="00AD75BC">
              <w:rPr>
                <w:rFonts w:asciiTheme="minorHAnsi" w:hAnsiTheme="minorHAnsi" w:cstheme="minorHAnsi"/>
                <w:sz w:val="24"/>
                <w:szCs w:val="24"/>
              </w:rPr>
              <w:t>oggetto di sanificazione periodica secondo quanto indicato nella circolare 5443 del 22 febbraio 2020</w:t>
            </w:r>
          </w:p>
        </w:tc>
      </w:tr>
      <w:tr w:rsidR="00433CC2" w:rsidRPr="00AD75BC" w14:paraId="0C8EF8A7" w14:textId="77777777" w:rsidTr="00BF3686">
        <w:trPr>
          <w:trHeight w:val="567"/>
        </w:trPr>
        <w:tc>
          <w:tcPr>
            <w:tcW w:w="9776" w:type="dxa"/>
          </w:tcPr>
          <w:p w14:paraId="5AD9BF5E" w14:textId="3AB972DC"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Per quanto riguarda la pulizia, si fa rinvio a quanto già previsto in tema di pulizia e sanificazione al precedente punto 4. </w:t>
            </w:r>
          </w:p>
        </w:tc>
      </w:tr>
      <w:tr w:rsidR="00433CC2" w:rsidRPr="00AD75BC" w14:paraId="173BCEEF" w14:textId="77777777" w:rsidTr="00BF3686">
        <w:trPr>
          <w:trHeight w:val="567"/>
        </w:trPr>
        <w:tc>
          <w:tcPr>
            <w:tcW w:w="9776" w:type="dxa"/>
          </w:tcPr>
          <w:p w14:paraId="63E5DBBC" w14:textId="34BD7322" w:rsidR="00433CC2" w:rsidRPr="00AD75BC" w:rsidRDefault="00433CC2" w:rsidP="00083891">
            <w:pPr>
              <w:pStyle w:val="Paragrafoelenco"/>
              <w:numPr>
                <w:ilvl w:val="0"/>
                <w:numId w:val="3"/>
              </w:numPr>
              <w:jc w:val="both"/>
              <w:rPr>
                <w:rFonts w:asciiTheme="minorHAnsi" w:hAnsiTheme="minorHAnsi" w:cstheme="minorHAnsi"/>
                <w:b/>
                <w:sz w:val="24"/>
                <w:szCs w:val="24"/>
              </w:rPr>
            </w:pPr>
            <w:r w:rsidRPr="00AD75BC">
              <w:rPr>
                <w:rFonts w:asciiTheme="minorHAnsi" w:hAnsiTheme="minorHAnsi" w:cstheme="minorHAnsi"/>
                <w:b/>
                <w:sz w:val="24"/>
                <w:szCs w:val="24"/>
              </w:rPr>
              <w:t>Organizzazione aziendale</w:t>
            </w:r>
          </w:p>
        </w:tc>
      </w:tr>
      <w:tr w:rsidR="00433CC2" w:rsidRPr="00AD75BC" w14:paraId="0CBA215D" w14:textId="77777777" w:rsidTr="00BF3686">
        <w:trPr>
          <w:trHeight w:val="567"/>
        </w:trPr>
        <w:tc>
          <w:tcPr>
            <w:tcW w:w="9776" w:type="dxa"/>
          </w:tcPr>
          <w:p w14:paraId="6C7E5846" w14:textId="68F9B1EA" w:rsidR="00433CC2" w:rsidRPr="00AD75BC" w:rsidRDefault="00685631" w:rsidP="00083891">
            <w:pPr>
              <w:jc w:val="both"/>
              <w:rPr>
                <w:rFonts w:asciiTheme="minorHAnsi" w:hAnsiTheme="minorHAnsi" w:cstheme="minorHAnsi"/>
                <w:b/>
                <w:sz w:val="24"/>
                <w:szCs w:val="24"/>
              </w:rPr>
            </w:pPr>
            <w:r w:rsidRPr="00AD75BC">
              <w:rPr>
                <w:rFonts w:asciiTheme="minorHAnsi" w:hAnsiTheme="minorHAnsi" w:cstheme="minorHAnsi"/>
                <w:b/>
                <w:color w:val="FF0000"/>
                <w:sz w:val="24"/>
                <w:szCs w:val="24"/>
              </w:rPr>
              <w:t>Attenzione: i</w:t>
            </w:r>
            <w:r w:rsidR="00433CC2" w:rsidRPr="00AD75BC">
              <w:rPr>
                <w:rFonts w:asciiTheme="minorHAnsi" w:hAnsiTheme="minorHAnsi" w:cstheme="minorHAnsi"/>
                <w:b/>
                <w:color w:val="FF0000"/>
                <w:sz w:val="24"/>
                <w:szCs w:val="24"/>
              </w:rPr>
              <w:t>l Protocollo è finalizzato a dettare le precauzioni funzionali a garantire la continuazione dell’attività produttiva dell’Azienda.</w:t>
            </w:r>
          </w:p>
        </w:tc>
      </w:tr>
      <w:tr w:rsidR="00433CC2" w:rsidRPr="00AD75BC" w14:paraId="667F5C04" w14:textId="77777777" w:rsidTr="00BF3686">
        <w:trPr>
          <w:trHeight w:val="567"/>
        </w:trPr>
        <w:tc>
          <w:tcPr>
            <w:tcW w:w="9776" w:type="dxa"/>
          </w:tcPr>
          <w:p w14:paraId="5B9E9180" w14:textId="212E46A0" w:rsidR="00433CC2" w:rsidRPr="00AD75BC" w:rsidRDefault="00E2111A" w:rsidP="00083891">
            <w:pPr>
              <w:jc w:val="both"/>
              <w:rPr>
                <w:rFonts w:asciiTheme="minorHAnsi" w:hAnsiTheme="minorHAnsi" w:cstheme="minorHAnsi"/>
                <w:b/>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w:t>
            </w:r>
            <w:r w:rsidRPr="00AD75BC">
              <w:rPr>
                <w:rFonts w:asciiTheme="minorHAnsi" w:hAnsiTheme="minorHAnsi" w:cstheme="minorHAnsi"/>
                <w:color w:val="000000" w:themeColor="text1"/>
                <w:sz w:val="24"/>
                <w:szCs w:val="24"/>
              </w:rPr>
              <w:t>dichiara che t</w:t>
            </w:r>
            <w:r w:rsidR="00433CC2" w:rsidRPr="00AD75BC">
              <w:rPr>
                <w:rFonts w:asciiTheme="minorHAnsi" w:hAnsiTheme="minorHAnsi" w:cstheme="minorHAnsi"/>
                <w:color w:val="000000" w:themeColor="text1"/>
                <w:sz w:val="24"/>
                <w:szCs w:val="24"/>
              </w:rPr>
              <w:t xml:space="preserve">utte le azioni </w:t>
            </w:r>
            <w:r w:rsidR="00E419CE" w:rsidRPr="00AD75BC">
              <w:rPr>
                <w:rFonts w:asciiTheme="minorHAnsi" w:hAnsiTheme="minorHAnsi" w:cstheme="minorHAnsi"/>
                <w:color w:val="000000" w:themeColor="text1"/>
                <w:sz w:val="24"/>
                <w:szCs w:val="24"/>
              </w:rPr>
              <w:t xml:space="preserve">indicate dal presente Protocollo </w:t>
            </w:r>
            <w:r w:rsidR="00433CC2" w:rsidRPr="00AD75BC">
              <w:rPr>
                <w:rFonts w:asciiTheme="minorHAnsi" w:hAnsiTheme="minorHAnsi" w:cstheme="minorHAnsi"/>
                <w:color w:val="000000" w:themeColor="text1"/>
                <w:sz w:val="24"/>
                <w:szCs w:val="24"/>
              </w:rPr>
              <w:t>sono funzion</w:t>
            </w:r>
            <w:r w:rsidR="00685631" w:rsidRPr="00AD75BC">
              <w:rPr>
                <w:rFonts w:asciiTheme="minorHAnsi" w:hAnsiTheme="minorHAnsi" w:cstheme="minorHAnsi"/>
                <w:color w:val="000000" w:themeColor="text1"/>
                <w:sz w:val="24"/>
                <w:szCs w:val="24"/>
              </w:rPr>
              <w:t xml:space="preserve">ali ad individuare gli aspetti </w:t>
            </w:r>
            <w:r w:rsidR="00433CC2" w:rsidRPr="00AD75BC">
              <w:rPr>
                <w:rFonts w:asciiTheme="minorHAnsi" w:hAnsiTheme="minorHAnsi" w:cstheme="minorHAnsi"/>
                <w:color w:val="000000" w:themeColor="text1"/>
                <w:sz w:val="24"/>
                <w:szCs w:val="24"/>
              </w:rPr>
              <w:t>organizzativi, produtt</w:t>
            </w:r>
            <w:r w:rsidR="00685631" w:rsidRPr="00AD75BC">
              <w:rPr>
                <w:rFonts w:asciiTheme="minorHAnsi" w:hAnsiTheme="minorHAnsi" w:cstheme="minorHAnsi"/>
                <w:color w:val="000000" w:themeColor="text1"/>
                <w:sz w:val="24"/>
                <w:szCs w:val="24"/>
              </w:rPr>
              <w:t>ivi e collegati alla produzione</w:t>
            </w:r>
            <w:r w:rsidR="00433CC2" w:rsidRPr="00AD75BC">
              <w:rPr>
                <w:rFonts w:asciiTheme="minorHAnsi" w:hAnsiTheme="minorHAnsi" w:cstheme="minorHAnsi"/>
                <w:color w:val="000000" w:themeColor="text1"/>
                <w:sz w:val="24"/>
                <w:szCs w:val="24"/>
              </w:rPr>
              <w:t xml:space="preserve"> che </w:t>
            </w:r>
            <w:r w:rsidR="00685631" w:rsidRPr="00AD75BC">
              <w:rPr>
                <w:rFonts w:asciiTheme="minorHAnsi" w:hAnsiTheme="minorHAnsi" w:cstheme="minorHAnsi"/>
                <w:color w:val="000000" w:themeColor="text1"/>
                <w:sz w:val="24"/>
                <w:szCs w:val="24"/>
              </w:rPr>
              <w:t xml:space="preserve">vengono </w:t>
            </w:r>
            <w:r w:rsidR="00433CC2" w:rsidRPr="00AD75BC">
              <w:rPr>
                <w:rFonts w:asciiTheme="minorHAnsi" w:hAnsiTheme="minorHAnsi" w:cstheme="minorHAnsi"/>
                <w:color w:val="000000" w:themeColor="text1"/>
                <w:sz w:val="24"/>
                <w:szCs w:val="24"/>
              </w:rPr>
              <w:t>limitati, ridotti o sospesi in quanto non incidenti sull’attività produttiva.</w:t>
            </w:r>
          </w:p>
        </w:tc>
      </w:tr>
      <w:tr w:rsidR="00433CC2" w:rsidRPr="00AD75BC" w14:paraId="66C00A76" w14:textId="77777777" w:rsidTr="00BF3686">
        <w:trPr>
          <w:trHeight w:val="567"/>
        </w:trPr>
        <w:tc>
          <w:tcPr>
            <w:tcW w:w="9776" w:type="dxa"/>
          </w:tcPr>
          <w:p w14:paraId="3EF9FCF7" w14:textId="0F153C00"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Questo vale per tutti i profili presi considerazione (individuazione dei reparti, degli spostamenti, delle trasferte, delle modalità organizzative, </w:t>
            </w:r>
            <w:r w:rsidR="006A7D7A" w:rsidRPr="00AD75BC">
              <w:rPr>
                <w:rFonts w:asciiTheme="minorHAnsi" w:hAnsiTheme="minorHAnsi" w:cstheme="minorHAnsi"/>
                <w:sz w:val="24"/>
                <w:szCs w:val="24"/>
              </w:rPr>
              <w:t>etc.</w:t>
            </w:r>
            <w:r w:rsidRPr="00AD75BC">
              <w:rPr>
                <w:rFonts w:asciiTheme="minorHAnsi" w:hAnsiTheme="minorHAnsi" w:cstheme="minorHAnsi"/>
                <w:sz w:val="24"/>
                <w:szCs w:val="24"/>
              </w:rPr>
              <w:t>)</w:t>
            </w:r>
          </w:p>
        </w:tc>
      </w:tr>
      <w:tr w:rsidR="00433CC2" w:rsidRPr="00AD75BC" w14:paraId="34F38C80" w14:textId="77777777" w:rsidTr="00BF3686">
        <w:trPr>
          <w:trHeight w:val="567"/>
        </w:trPr>
        <w:tc>
          <w:tcPr>
            <w:tcW w:w="9776" w:type="dxa"/>
          </w:tcPr>
          <w:p w14:paraId="74FBF028" w14:textId="1E06B9C2" w:rsidR="00433CC2" w:rsidRPr="00AD75BC" w:rsidRDefault="001F50AC" w:rsidP="00083891">
            <w:pPr>
              <w:pStyle w:val="Paragrafoelenco"/>
              <w:numPr>
                <w:ilvl w:val="0"/>
                <w:numId w:val="13"/>
              </w:num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w:t>
            </w:r>
            <w:r w:rsidR="00685631" w:rsidRPr="00AD75BC">
              <w:rPr>
                <w:rFonts w:asciiTheme="minorHAnsi" w:hAnsiTheme="minorHAnsi" w:cstheme="minorHAnsi"/>
                <w:sz w:val="24"/>
                <w:szCs w:val="24"/>
              </w:rPr>
              <w:t xml:space="preserve">può </w:t>
            </w:r>
            <w:r w:rsidR="00433CC2" w:rsidRPr="00AD75BC">
              <w:rPr>
                <w:rFonts w:asciiTheme="minorHAnsi" w:hAnsiTheme="minorHAnsi" w:cstheme="minorHAnsi"/>
                <w:sz w:val="24"/>
                <w:szCs w:val="24"/>
              </w:rPr>
              <w:t>dispo</w:t>
            </w:r>
            <w:r w:rsidR="00685631" w:rsidRPr="00AD75BC">
              <w:rPr>
                <w:rFonts w:asciiTheme="minorHAnsi" w:hAnsiTheme="minorHAnsi" w:cstheme="minorHAnsi"/>
                <w:sz w:val="24"/>
                <w:szCs w:val="24"/>
              </w:rPr>
              <w:t>rre</w:t>
            </w:r>
            <w:r w:rsidR="0061249B" w:rsidRPr="00AD75BC">
              <w:rPr>
                <w:rFonts w:asciiTheme="minorHAnsi" w:hAnsiTheme="minorHAnsi" w:cstheme="minorHAnsi"/>
                <w:sz w:val="24"/>
                <w:szCs w:val="24"/>
              </w:rPr>
              <w:t xml:space="preserve"> per garantire il perseguimento dei fini del presente Protocollo </w:t>
            </w:r>
            <w:r w:rsidR="00433CC2" w:rsidRPr="00AD75BC">
              <w:rPr>
                <w:rFonts w:asciiTheme="minorHAnsi" w:hAnsiTheme="minorHAnsi" w:cstheme="minorHAnsi"/>
                <w:sz w:val="24"/>
                <w:szCs w:val="24"/>
              </w:rPr>
              <w:t>la chiusura di tutti i reparti diversi dalla produzione o, comunque, di quelli dei quali è possibile il funzionamento mediante il ricorso allo smart work, o comunque a distanza</w:t>
            </w:r>
          </w:p>
          <w:p w14:paraId="04E7AED4" w14:textId="77777777" w:rsidR="00433CC2" w:rsidRPr="00AD75BC" w:rsidRDefault="00433CC2" w:rsidP="00083891">
            <w:pPr>
              <w:pStyle w:val="Paragrafoelenco"/>
              <w:jc w:val="both"/>
              <w:rPr>
                <w:rFonts w:asciiTheme="minorHAnsi" w:hAnsiTheme="minorHAnsi" w:cstheme="minorHAnsi"/>
                <w:sz w:val="24"/>
                <w:szCs w:val="24"/>
              </w:rPr>
            </w:pPr>
          </w:p>
          <w:p w14:paraId="0BCB8074" w14:textId="5FC3A5E9" w:rsidR="00433CC2" w:rsidRPr="00AD75BC" w:rsidRDefault="001F50AC" w:rsidP="00083891">
            <w:pPr>
              <w:pStyle w:val="Paragrafoelenco"/>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w:t>
            </w:r>
            <w:r w:rsidR="00433CC2" w:rsidRPr="00AD75BC">
              <w:rPr>
                <w:rFonts w:asciiTheme="minorHAnsi" w:hAnsiTheme="minorHAnsi" w:cstheme="minorHAnsi"/>
                <w:sz w:val="24"/>
                <w:szCs w:val="24"/>
              </w:rPr>
              <w:t xml:space="preserve"> conseguentemente dispone la chiusura dei seguenti reparti/uffici:</w:t>
            </w:r>
          </w:p>
          <w:p w14:paraId="188426CA" w14:textId="77777777" w:rsidR="00433CC2" w:rsidRPr="00AD75BC" w:rsidRDefault="00433CC2" w:rsidP="00083891">
            <w:pPr>
              <w:pStyle w:val="Paragrafoelenco"/>
              <w:jc w:val="both"/>
              <w:rPr>
                <w:rFonts w:asciiTheme="minorHAnsi" w:hAnsiTheme="minorHAnsi" w:cstheme="minorHAnsi"/>
                <w:sz w:val="24"/>
                <w:szCs w:val="24"/>
              </w:rPr>
            </w:pPr>
            <w:r w:rsidRPr="00AD75BC">
              <w:rPr>
                <w:rFonts w:asciiTheme="minorHAnsi" w:hAnsiTheme="minorHAnsi" w:cstheme="minorHAnsi"/>
                <w:sz w:val="24"/>
                <w:szCs w:val="24"/>
              </w:rPr>
              <w:t>….</w:t>
            </w:r>
          </w:p>
          <w:p w14:paraId="01B9E3AF" w14:textId="57693833" w:rsidR="00433CC2" w:rsidRPr="00AD75BC" w:rsidRDefault="00433CC2" w:rsidP="00083891">
            <w:pPr>
              <w:pStyle w:val="Paragrafoelenco"/>
              <w:jc w:val="both"/>
              <w:rPr>
                <w:rFonts w:asciiTheme="minorHAnsi" w:hAnsiTheme="minorHAnsi" w:cstheme="minorHAnsi"/>
                <w:sz w:val="24"/>
                <w:szCs w:val="24"/>
              </w:rPr>
            </w:pPr>
          </w:p>
        </w:tc>
      </w:tr>
      <w:tr w:rsidR="00433CC2" w:rsidRPr="00AD75BC" w14:paraId="5AC916E0" w14:textId="77777777" w:rsidTr="00BF3686">
        <w:trPr>
          <w:trHeight w:val="567"/>
        </w:trPr>
        <w:tc>
          <w:tcPr>
            <w:tcW w:w="9776" w:type="dxa"/>
          </w:tcPr>
          <w:p w14:paraId="49D13C54" w14:textId="3F88EC2D" w:rsidR="00433CC2" w:rsidRPr="00AD75BC" w:rsidRDefault="001F50AC" w:rsidP="00083891">
            <w:pPr>
              <w:pStyle w:val="Paragrafoelenco"/>
              <w:numPr>
                <w:ilvl w:val="0"/>
                <w:numId w:val="13"/>
              </w:num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w:t>
            </w:r>
            <w:r w:rsidR="00433CC2" w:rsidRPr="00AD75BC">
              <w:rPr>
                <w:rFonts w:asciiTheme="minorHAnsi" w:hAnsiTheme="minorHAnsi" w:cstheme="minorHAnsi"/>
                <w:sz w:val="24"/>
                <w:szCs w:val="24"/>
              </w:rPr>
              <w:t>può procedere ad una rimodulazione dei livelli produttivi</w:t>
            </w:r>
          </w:p>
          <w:p w14:paraId="0A636D13" w14:textId="77777777" w:rsidR="001F50AC" w:rsidRPr="00AD75BC" w:rsidRDefault="001F50AC" w:rsidP="00083891">
            <w:pPr>
              <w:pStyle w:val="Paragrafoelenco"/>
              <w:jc w:val="both"/>
              <w:rPr>
                <w:rFonts w:asciiTheme="minorHAnsi" w:hAnsiTheme="minorHAnsi" w:cstheme="minorHAnsi"/>
                <w:b/>
                <w:color w:val="FF0000"/>
                <w:sz w:val="24"/>
                <w:szCs w:val="24"/>
              </w:rPr>
            </w:pPr>
          </w:p>
          <w:p w14:paraId="6CE5F70B" w14:textId="52B87B6A" w:rsidR="00433CC2" w:rsidRPr="00AD75BC" w:rsidRDefault="001F50AC" w:rsidP="00083891">
            <w:pPr>
              <w:pStyle w:val="Paragrafoelenco"/>
              <w:jc w:val="both"/>
              <w:rPr>
                <w:rFonts w:asciiTheme="minorHAnsi" w:hAnsiTheme="minorHAnsi" w:cstheme="minorHAnsi"/>
                <w:b/>
                <w:color w:val="FF0000"/>
                <w:sz w:val="24"/>
                <w:szCs w:val="24"/>
              </w:rPr>
            </w:pPr>
            <w:r w:rsidRPr="00AD75BC">
              <w:rPr>
                <w:rFonts w:asciiTheme="minorHAnsi" w:hAnsiTheme="minorHAnsi" w:cstheme="minorHAnsi"/>
                <w:b/>
                <w:color w:val="FF0000"/>
                <w:sz w:val="24"/>
                <w:szCs w:val="24"/>
              </w:rPr>
              <w:t>Attenzione: s</w:t>
            </w:r>
            <w:r w:rsidR="00433CC2" w:rsidRPr="00AD75BC">
              <w:rPr>
                <w:rFonts w:asciiTheme="minorHAnsi" w:hAnsiTheme="minorHAnsi" w:cstheme="minorHAnsi"/>
                <w:b/>
                <w:color w:val="FF0000"/>
                <w:sz w:val="24"/>
                <w:szCs w:val="24"/>
              </w:rPr>
              <w:t>i tratta evidentemente di una decisione rimessa all’Azienda che</w:t>
            </w:r>
            <w:r w:rsidRPr="00AD75BC">
              <w:rPr>
                <w:rFonts w:asciiTheme="minorHAnsi" w:hAnsiTheme="minorHAnsi" w:cstheme="minorHAnsi"/>
                <w:b/>
                <w:color w:val="FF0000"/>
                <w:sz w:val="24"/>
                <w:szCs w:val="24"/>
              </w:rPr>
              <w:t>, nel caso in cui decidesse di attuare tale misura, potrebbe limitarsi ad indicare le procedure per l’adozione del provvedimento o dettagliarne i contenuti direttamente nel Protocollo aziendale.</w:t>
            </w:r>
          </w:p>
          <w:p w14:paraId="1E2F3A8E" w14:textId="253224BD" w:rsidR="00433CC2" w:rsidRPr="00AD75BC" w:rsidRDefault="00433CC2" w:rsidP="00083891">
            <w:pPr>
              <w:pStyle w:val="Paragrafoelenco"/>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433CC2" w:rsidRPr="00AD75BC" w14:paraId="2C826A24" w14:textId="77777777" w:rsidTr="00BF3686">
        <w:trPr>
          <w:trHeight w:val="567"/>
        </w:trPr>
        <w:tc>
          <w:tcPr>
            <w:tcW w:w="9776" w:type="dxa"/>
          </w:tcPr>
          <w:p w14:paraId="33131512" w14:textId="24F552C6" w:rsidR="00433CC2" w:rsidRPr="00AD75BC" w:rsidRDefault="001F50AC" w:rsidP="00083891">
            <w:pPr>
              <w:pStyle w:val="Paragrafoelenco"/>
              <w:numPr>
                <w:ilvl w:val="0"/>
                <w:numId w:val="13"/>
              </w:num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w:t>
            </w:r>
            <w:r w:rsidR="00433CC2" w:rsidRPr="00AD75BC">
              <w:rPr>
                <w:rFonts w:asciiTheme="minorHAnsi" w:hAnsiTheme="minorHAnsi" w:cstheme="minorHAnsi"/>
                <w:sz w:val="24"/>
                <w:szCs w:val="24"/>
              </w:rPr>
              <w:t>assicura un piano di turnazione dei dipendenti dedicati alla produzione con l’obiettivo di diminuire al massimo i contatti e di creare gruppi autonomi, distinti e riconoscibili</w:t>
            </w:r>
          </w:p>
          <w:p w14:paraId="189B8435" w14:textId="48CA2EF1" w:rsidR="00433CC2" w:rsidRPr="00AD75BC" w:rsidRDefault="00433CC2" w:rsidP="00083891">
            <w:pPr>
              <w:pStyle w:val="Paragrafoelenco"/>
              <w:jc w:val="both"/>
              <w:rPr>
                <w:rFonts w:asciiTheme="minorHAnsi" w:hAnsiTheme="minorHAnsi" w:cstheme="minorHAnsi"/>
                <w:sz w:val="24"/>
                <w:szCs w:val="24"/>
              </w:rPr>
            </w:pPr>
          </w:p>
          <w:p w14:paraId="331617B0" w14:textId="29891751" w:rsidR="001F50AC" w:rsidRPr="00AD75BC" w:rsidRDefault="001F50AC" w:rsidP="00083891">
            <w:pPr>
              <w:pStyle w:val="Paragrafoelenco"/>
              <w:jc w:val="both"/>
              <w:rPr>
                <w:rFonts w:asciiTheme="minorHAnsi" w:hAnsiTheme="minorHAnsi" w:cstheme="minorHAnsi"/>
                <w:b/>
                <w:color w:val="FF0000"/>
                <w:sz w:val="24"/>
                <w:szCs w:val="24"/>
              </w:rPr>
            </w:pPr>
            <w:r w:rsidRPr="00AD75BC">
              <w:rPr>
                <w:rFonts w:asciiTheme="minorHAnsi" w:hAnsiTheme="minorHAnsi" w:cstheme="minorHAnsi"/>
                <w:b/>
                <w:color w:val="FF0000"/>
                <w:sz w:val="24"/>
                <w:szCs w:val="24"/>
              </w:rPr>
              <w:t xml:space="preserve">Attenzione: si tratta evidentemente di una decisione rimessa all’Azienda che, nel caso in cui decidesse di attuare tale misura, potrebbe limitarsi ad indicare le procedure per </w:t>
            </w:r>
            <w:r w:rsidRPr="00AD75BC">
              <w:rPr>
                <w:rFonts w:asciiTheme="minorHAnsi" w:hAnsiTheme="minorHAnsi" w:cstheme="minorHAnsi"/>
                <w:b/>
                <w:color w:val="FF0000"/>
                <w:sz w:val="24"/>
                <w:szCs w:val="24"/>
              </w:rPr>
              <w:lastRenderedPageBreak/>
              <w:t>l’adozione del provvedimento o dettagliarne i contenuti direttamente nel Protocollo aziendale.</w:t>
            </w:r>
          </w:p>
          <w:p w14:paraId="0F77AFA4" w14:textId="77777777" w:rsidR="001F50AC" w:rsidRPr="00AD75BC" w:rsidRDefault="001F50AC" w:rsidP="00083891">
            <w:pPr>
              <w:pStyle w:val="Paragrafoelenco"/>
              <w:jc w:val="both"/>
              <w:rPr>
                <w:rFonts w:asciiTheme="minorHAnsi" w:hAnsiTheme="minorHAnsi" w:cstheme="minorHAnsi"/>
                <w:sz w:val="24"/>
                <w:szCs w:val="24"/>
              </w:rPr>
            </w:pPr>
          </w:p>
          <w:p w14:paraId="585EF24B" w14:textId="77777777" w:rsidR="00433CC2" w:rsidRPr="00AD75BC" w:rsidRDefault="00433CC2" w:rsidP="00083891">
            <w:pPr>
              <w:pStyle w:val="Paragrafoelenco"/>
              <w:jc w:val="both"/>
              <w:rPr>
                <w:rFonts w:asciiTheme="minorHAnsi" w:hAnsiTheme="minorHAnsi" w:cstheme="minorHAnsi"/>
                <w:sz w:val="24"/>
                <w:szCs w:val="24"/>
              </w:rPr>
            </w:pPr>
            <w:r w:rsidRPr="00AD75BC">
              <w:rPr>
                <w:rFonts w:asciiTheme="minorHAnsi" w:hAnsiTheme="minorHAnsi" w:cstheme="minorHAnsi"/>
                <w:sz w:val="24"/>
                <w:szCs w:val="24"/>
              </w:rPr>
              <w:t>Garantire la distanza interpersonale e la riconoscibilità dei gruppi è importante al fine di garantire il mantenimento delle condizioni di salute (evitando la continua circolazione e confusione dei lavoratori nel partecipare a gruppi differenti).</w:t>
            </w:r>
          </w:p>
          <w:p w14:paraId="13EE46F0" w14:textId="77777777" w:rsidR="00433CC2" w:rsidRPr="00AD75BC" w:rsidRDefault="00433CC2" w:rsidP="00083891">
            <w:pPr>
              <w:pStyle w:val="Paragrafoelenco"/>
              <w:jc w:val="both"/>
              <w:rPr>
                <w:rFonts w:asciiTheme="minorHAnsi" w:hAnsiTheme="minorHAnsi" w:cstheme="minorHAnsi"/>
                <w:sz w:val="24"/>
                <w:szCs w:val="24"/>
              </w:rPr>
            </w:pPr>
          </w:p>
          <w:p w14:paraId="780E951E" w14:textId="7D401B68" w:rsidR="00433CC2" w:rsidRPr="00AD75BC" w:rsidRDefault="00433CC2" w:rsidP="00083891">
            <w:pPr>
              <w:pStyle w:val="Paragrafoelenco"/>
              <w:jc w:val="both"/>
              <w:rPr>
                <w:rFonts w:asciiTheme="minorHAnsi" w:hAnsiTheme="minorHAnsi" w:cstheme="minorHAnsi"/>
                <w:b/>
                <w:sz w:val="24"/>
                <w:szCs w:val="24"/>
              </w:rPr>
            </w:pPr>
            <w:r w:rsidRPr="00AD75BC">
              <w:rPr>
                <w:rFonts w:asciiTheme="minorHAnsi" w:hAnsiTheme="minorHAnsi" w:cstheme="minorHAnsi"/>
                <w:b/>
                <w:color w:val="FF0000"/>
                <w:sz w:val="24"/>
                <w:szCs w:val="24"/>
              </w:rPr>
              <w:t>L’Azienda</w:t>
            </w:r>
            <w:r w:rsidR="001F50AC" w:rsidRPr="00AD75BC">
              <w:rPr>
                <w:rFonts w:asciiTheme="minorHAnsi" w:hAnsiTheme="minorHAnsi" w:cstheme="minorHAnsi"/>
                <w:b/>
                <w:color w:val="FF0000"/>
                <w:sz w:val="24"/>
                <w:szCs w:val="24"/>
              </w:rPr>
              <w:t xml:space="preserve"> …</w:t>
            </w:r>
            <w:r w:rsidRPr="00AD75BC">
              <w:rPr>
                <w:rFonts w:asciiTheme="minorHAnsi" w:hAnsiTheme="minorHAnsi" w:cstheme="minorHAnsi"/>
                <w:b/>
                <w:color w:val="FF0000"/>
                <w:sz w:val="24"/>
                <w:szCs w:val="24"/>
              </w:rPr>
              <w:t xml:space="preserve">, </w:t>
            </w:r>
            <w:r w:rsidRPr="00AD75BC">
              <w:rPr>
                <w:rFonts w:asciiTheme="minorHAnsi" w:hAnsiTheme="minorHAnsi" w:cstheme="minorHAnsi"/>
                <w:bCs/>
                <w:sz w:val="24"/>
                <w:szCs w:val="24"/>
              </w:rPr>
              <w:t>a questo proposito, dispone quanto segue</w:t>
            </w:r>
            <w:r w:rsidRPr="00AD75BC">
              <w:rPr>
                <w:rFonts w:asciiTheme="minorHAnsi" w:hAnsiTheme="minorHAnsi" w:cstheme="minorHAnsi"/>
                <w:b/>
                <w:sz w:val="24"/>
                <w:szCs w:val="24"/>
              </w:rPr>
              <w:t>:</w:t>
            </w:r>
          </w:p>
          <w:p w14:paraId="1C1E2207" w14:textId="5DC81148" w:rsidR="00433CC2" w:rsidRPr="00AD75BC" w:rsidRDefault="00433CC2" w:rsidP="00083891">
            <w:pPr>
              <w:pStyle w:val="Paragrafoelenco"/>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433CC2" w:rsidRPr="00AD75BC" w14:paraId="09CCFBFA" w14:textId="77777777" w:rsidTr="00BF3686">
        <w:trPr>
          <w:trHeight w:val="567"/>
        </w:trPr>
        <w:tc>
          <w:tcPr>
            <w:tcW w:w="9776" w:type="dxa"/>
          </w:tcPr>
          <w:p w14:paraId="7F8B7F88" w14:textId="08384B41" w:rsidR="00433CC2" w:rsidRPr="00AD75BC" w:rsidRDefault="001F50AC" w:rsidP="00083891">
            <w:pPr>
              <w:pStyle w:val="Paragrafoelenco"/>
              <w:numPr>
                <w:ilvl w:val="0"/>
                <w:numId w:val="13"/>
              </w:numPr>
              <w:jc w:val="both"/>
              <w:rPr>
                <w:rFonts w:asciiTheme="minorHAnsi" w:hAnsiTheme="minorHAnsi" w:cstheme="minorHAnsi"/>
                <w:sz w:val="24"/>
                <w:szCs w:val="24"/>
              </w:rPr>
            </w:pPr>
            <w:r w:rsidRPr="00AD75BC">
              <w:rPr>
                <w:rFonts w:asciiTheme="minorHAnsi" w:hAnsiTheme="minorHAnsi" w:cstheme="minorHAnsi"/>
                <w:b/>
                <w:color w:val="FF0000"/>
                <w:sz w:val="24"/>
                <w:szCs w:val="24"/>
              </w:rPr>
              <w:lastRenderedPageBreak/>
              <w:t xml:space="preserve">L’Azienda … </w:t>
            </w:r>
            <w:r w:rsidRPr="00AD75BC">
              <w:rPr>
                <w:rFonts w:asciiTheme="minorHAnsi" w:hAnsiTheme="minorHAnsi" w:cstheme="minorHAnsi"/>
                <w:sz w:val="24"/>
                <w:szCs w:val="24"/>
              </w:rPr>
              <w:t xml:space="preserve">può </w:t>
            </w:r>
            <w:r w:rsidR="00433CC2" w:rsidRPr="00AD75BC">
              <w:rPr>
                <w:rFonts w:asciiTheme="minorHAnsi" w:hAnsiTheme="minorHAnsi" w:cstheme="minorHAnsi"/>
                <w:sz w:val="24"/>
                <w:szCs w:val="24"/>
              </w:rPr>
              <w:t>utilizzare lo smart working per tutte quelle attività che possono essere svolte presso il domicilio o a distanza nel caso vengano utilizzati ammortizzatori sociali, anche in deroga, valutare sempre la possibilità di assicurare che gli stessi riguardino l’intera compagine aziendale, se del caso anche con opportune rotazioni</w:t>
            </w:r>
          </w:p>
          <w:p w14:paraId="26056E1E" w14:textId="77777777" w:rsidR="00433CC2" w:rsidRPr="00AD75BC" w:rsidRDefault="00433CC2" w:rsidP="00083891">
            <w:pPr>
              <w:jc w:val="both"/>
              <w:rPr>
                <w:rFonts w:asciiTheme="minorHAnsi" w:hAnsiTheme="minorHAnsi" w:cstheme="minorHAnsi"/>
                <w:sz w:val="24"/>
                <w:szCs w:val="24"/>
              </w:rPr>
            </w:pPr>
          </w:p>
          <w:p w14:paraId="0028788B" w14:textId="77777777" w:rsidR="00433CC2" w:rsidRPr="00AD75BC" w:rsidRDefault="00433CC2" w:rsidP="00083891">
            <w:pPr>
              <w:ind w:left="720"/>
              <w:jc w:val="both"/>
              <w:rPr>
                <w:rFonts w:asciiTheme="minorHAnsi" w:hAnsiTheme="minorHAnsi" w:cstheme="minorHAnsi"/>
                <w:sz w:val="24"/>
                <w:szCs w:val="24"/>
              </w:rPr>
            </w:pPr>
            <w:r w:rsidRPr="00AD75BC">
              <w:rPr>
                <w:rFonts w:asciiTheme="minorHAnsi" w:hAnsiTheme="minorHAnsi" w:cstheme="minorHAnsi"/>
                <w:sz w:val="24"/>
                <w:szCs w:val="24"/>
              </w:rPr>
              <w:t>La disponibilità di più strumenti organizzativi per far fronte al COVID19 viene gestito dall’Azienda come segue:</w:t>
            </w:r>
          </w:p>
          <w:p w14:paraId="546837FD" w14:textId="77777777" w:rsidR="00433CC2" w:rsidRPr="00AD75BC" w:rsidRDefault="00433CC2" w:rsidP="00083891">
            <w:pPr>
              <w:ind w:left="720"/>
              <w:jc w:val="both"/>
              <w:rPr>
                <w:rFonts w:asciiTheme="minorHAnsi" w:hAnsiTheme="minorHAnsi" w:cstheme="minorHAnsi"/>
                <w:sz w:val="24"/>
                <w:szCs w:val="24"/>
              </w:rPr>
            </w:pPr>
          </w:p>
          <w:p w14:paraId="43B13BB8" w14:textId="77777777" w:rsidR="00D432CA" w:rsidRPr="00AD75BC" w:rsidRDefault="00433CC2" w:rsidP="00083891">
            <w:pPr>
              <w:pStyle w:val="Paragrafoelenco"/>
              <w:numPr>
                <w:ilvl w:val="0"/>
                <w:numId w:val="14"/>
              </w:numPr>
              <w:jc w:val="both"/>
              <w:rPr>
                <w:rFonts w:asciiTheme="minorHAnsi" w:hAnsiTheme="minorHAnsi" w:cstheme="minorHAnsi"/>
                <w:sz w:val="24"/>
                <w:szCs w:val="24"/>
              </w:rPr>
            </w:pPr>
            <w:r w:rsidRPr="00AD75BC">
              <w:rPr>
                <w:rFonts w:asciiTheme="minorHAnsi" w:hAnsiTheme="minorHAnsi" w:cstheme="minorHAnsi"/>
                <w:sz w:val="24"/>
                <w:szCs w:val="24"/>
              </w:rPr>
              <w:t xml:space="preserve">Smart </w:t>
            </w:r>
            <w:proofErr w:type="gramStart"/>
            <w:r w:rsidRPr="00AD75BC">
              <w:rPr>
                <w:rFonts w:asciiTheme="minorHAnsi" w:hAnsiTheme="minorHAnsi" w:cstheme="minorHAnsi"/>
                <w:sz w:val="24"/>
                <w:szCs w:val="24"/>
              </w:rPr>
              <w:t>work:</w:t>
            </w:r>
            <w:r w:rsidR="00797287" w:rsidRPr="00AD75BC">
              <w:rPr>
                <w:rFonts w:asciiTheme="minorHAnsi" w:hAnsiTheme="minorHAnsi" w:cstheme="minorHAnsi"/>
                <w:sz w:val="24"/>
                <w:szCs w:val="24"/>
              </w:rPr>
              <w:t>…</w:t>
            </w:r>
            <w:proofErr w:type="gramEnd"/>
            <w:r w:rsidR="00797287" w:rsidRPr="00AD75BC">
              <w:rPr>
                <w:rFonts w:asciiTheme="minorHAnsi" w:hAnsiTheme="minorHAnsi" w:cstheme="minorHAnsi"/>
                <w:sz w:val="24"/>
                <w:szCs w:val="24"/>
              </w:rPr>
              <w:t>.</w:t>
            </w:r>
          </w:p>
          <w:p w14:paraId="136787C3" w14:textId="3DA024D1" w:rsidR="0004386C" w:rsidRPr="00AD75BC" w:rsidRDefault="00D432CA" w:rsidP="00083891">
            <w:pPr>
              <w:pStyle w:val="Paragrafoelenco"/>
              <w:ind w:left="1080"/>
              <w:jc w:val="both"/>
              <w:rPr>
                <w:rFonts w:asciiTheme="minorHAnsi" w:hAnsiTheme="minorHAnsi" w:cstheme="minorHAnsi"/>
                <w:color w:val="FF0000"/>
                <w:sz w:val="24"/>
                <w:szCs w:val="24"/>
              </w:rPr>
            </w:pPr>
            <w:r w:rsidRPr="00AD75BC">
              <w:rPr>
                <w:rFonts w:asciiTheme="minorHAnsi" w:hAnsiTheme="minorHAnsi" w:cstheme="minorHAnsi"/>
                <w:color w:val="FF0000"/>
              </w:rPr>
              <w:t>I</w:t>
            </w:r>
            <w:r w:rsidRPr="00AD75BC">
              <w:rPr>
                <w:rFonts w:asciiTheme="minorHAnsi" w:hAnsiTheme="minorHAnsi" w:cstheme="minorHAnsi"/>
                <w:color w:val="FF0000"/>
              </w:rPr>
              <w:t>l datore di lavoro garantisc</w:t>
            </w:r>
            <w:r w:rsidRPr="00AD75BC">
              <w:rPr>
                <w:rFonts w:asciiTheme="minorHAnsi" w:hAnsiTheme="minorHAnsi" w:cstheme="minorHAnsi"/>
                <w:color w:val="FF0000"/>
              </w:rPr>
              <w:t>e</w:t>
            </w:r>
            <w:r w:rsidRPr="00AD75BC">
              <w:rPr>
                <w:rFonts w:asciiTheme="minorHAnsi" w:hAnsiTheme="minorHAnsi" w:cstheme="minorHAnsi"/>
                <w:color w:val="FF0000"/>
              </w:rPr>
              <w:t xml:space="preserve"> adeguate condizioni di supporto al lavoratore e alla sua attività (</w:t>
            </w:r>
            <w:r w:rsidRPr="00AD75BC">
              <w:rPr>
                <w:rFonts w:asciiTheme="minorHAnsi" w:hAnsiTheme="minorHAnsi" w:cstheme="minorHAnsi"/>
                <w:color w:val="FF0000"/>
              </w:rPr>
              <w:t xml:space="preserve">come            </w:t>
            </w:r>
            <w:r w:rsidRPr="00AD75BC">
              <w:rPr>
                <w:rFonts w:asciiTheme="minorHAnsi" w:hAnsiTheme="minorHAnsi" w:cstheme="minorHAnsi"/>
                <w:color w:val="FF0000"/>
              </w:rPr>
              <w:t xml:space="preserve">assistenza nell’uso delle apparecchiature, modulazione dei tempi di lavoro e delle pause). </w:t>
            </w:r>
            <w:r w:rsidR="0004386C" w:rsidRPr="00AD75BC">
              <w:rPr>
                <w:rFonts w:asciiTheme="minorHAnsi" w:hAnsiTheme="minorHAnsi" w:cstheme="minorHAnsi"/>
                <w:color w:val="FF0000"/>
                <w:sz w:val="24"/>
                <w:szCs w:val="24"/>
              </w:rPr>
              <w:t xml:space="preserve"> </w:t>
            </w:r>
          </w:p>
          <w:p w14:paraId="18218C71" w14:textId="5A158D83" w:rsidR="0004386C" w:rsidRPr="00AD75BC" w:rsidRDefault="0004386C" w:rsidP="00083891">
            <w:pPr>
              <w:jc w:val="both"/>
              <w:rPr>
                <w:rFonts w:asciiTheme="minorHAnsi" w:hAnsiTheme="minorHAnsi" w:cstheme="minorHAnsi"/>
                <w:color w:val="FF0000"/>
                <w:sz w:val="24"/>
                <w:szCs w:val="24"/>
              </w:rPr>
            </w:pPr>
          </w:p>
          <w:p w14:paraId="1BD3A6B8" w14:textId="77777777" w:rsidR="00433CC2" w:rsidRPr="00AD75BC" w:rsidRDefault="00433CC2" w:rsidP="00083891">
            <w:pPr>
              <w:pStyle w:val="Paragrafoelenco"/>
              <w:numPr>
                <w:ilvl w:val="0"/>
                <w:numId w:val="14"/>
              </w:numPr>
              <w:jc w:val="both"/>
              <w:rPr>
                <w:rFonts w:asciiTheme="minorHAnsi" w:hAnsiTheme="minorHAnsi" w:cstheme="minorHAnsi"/>
                <w:sz w:val="24"/>
                <w:szCs w:val="24"/>
                <w:lang w:val="en-US"/>
              </w:rPr>
            </w:pPr>
            <w:r w:rsidRPr="00AD75BC">
              <w:rPr>
                <w:rFonts w:asciiTheme="minorHAnsi" w:hAnsiTheme="minorHAnsi" w:cstheme="minorHAnsi"/>
                <w:sz w:val="24"/>
                <w:szCs w:val="24"/>
                <w:lang w:val="en-US"/>
              </w:rPr>
              <w:t xml:space="preserve">Cassa integrazione </w:t>
            </w:r>
            <w:r w:rsidRPr="000A3CC6">
              <w:rPr>
                <w:rFonts w:asciiTheme="minorHAnsi" w:hAnsiTheme="minorHAnsi" w:cstheme="minorHAnsi"/>
                <w:sz w:val="24"/>
                <w:szCs w:val="24"/>
              </w:rPr>
              <w:t>ordinaria</w:t>
            </w:r>
            <w:r w:rsidRPr="00AD75BC">
              <w:rPr>
                <w:rFonts w:asciiTheme="minorHAnsi" w:hAnsiTheme="minorHAnsi" w:cstheme="minorHAnsi"/>
                <w:sz w:val="24"/>
                <w:szCs w:val="24"/>
                <w:lang w:val="en-US"/>
              </w:rPr>
              <w:t>:</w:t>
            </w:r>
          </w:p>
          <w:p w14:paraId="6F7F84C9" w14:textId="2D92FB83" w:rsidR="00433CC2" w:rsidRPr="00AD75BC" w:rsidRDefault="00433CC2" w:rsidP="00083891">
            <w:pPr>
              <w:pStyle w:val="Paragrafoelenco"/>
              <w:ind w:left="1080"/>
              <w:jc w:val="both"/>
              <w:rPr>
                <w:rFonts w:asciiTheme="minorHAnsi" w:hAnsiTheme="minorHAnsi" w:cstheme="minorHAnsi"/>
                <w:sz w:val="24"/>
                <w:szCs w:val="24"/>
                <w:lang w:val="en-US"/>
              </w:rPr>
            </w:pPr>
            <w:r w:rsidRPr="00AD75BC">
              <w:rPr>
                <w:rFonts w:asciiTheme="minorHAnsi" w:hAnsiTheme="minorHAnsi" w:cstheme="minorHAnsi"/>
                <w:sz w:val="24"/>
                <w:szCs w:val="24"/>
                <w:lang w:val="en-US"/>
              </w:rPr>
              <w:t>……</w:t>
            </w:r>
          </w:p>
        </w:tc>
      </w:tr>
      <w:tr w:rsidR="00433CC2" w:rsidRPr="00AD75BC" w14:paraId="3B8F8EE6" w14:textId="77777777" w:rsidTr="00BF3686">
        <w:trPr>
          <w:trHeight w:val="567"/>
        </w:trPr>
        <w:tc>
          <w:tcPr>
            <w:tcW w:w="9776" w:type="dxa"/>
          </w:tcPr>
          <w:p w14:paraId="0D5A8AC6" w14:textId="4DEA162F" w:rsidR="00433CC2" w:rsidRPr="00AD75BC" w:rsidRDefault="001F50AC" w:rsidP="00083891">
            <w:pPr>
              <w:pStyle w:val="Paragrafoelenco"/>
              <w:numPr>
                <w:ilvl w:val="0"/>
                <w:numId w:val="13"/>
              </w:num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può u</w:t>
            </w:r>
            <w:r w:rsidR="00433CC2" w:rsidRPr="00AD75BC">
              <w:rPr>
                <w:rFonts w:asciiTheme="minorHAnsi" w:hAnsiTheme="minorHAnsi" w:cstheme="minorHAnsi"/>
                <w:sz w:val="24"/>
                <w:szCs w:val="24"/>
              </w:rPr>
              <w:t xml:space="preserve">tilizzare in via prioritaria gli ammortizzatori sociali disponibili </w:t>
            </w:r>
            <w:r w:rsidR="007944A8" w:rsidRPr="00AD75BC">
              <w:rPr>
                <w:rFonts w:asciiTheme="minorHAnsi" w:hAnsiTheme="minorHAnsi" w:cstheme="minorHAnsi"/>
                <w:sz w:val="24"/>
                <w:szCs w:val="24"/>
              </w:rPr>
              <w:t xml:space="preserve">rispetto all’uso degli istituti contrattuali </w:t>
            </w:r>
            <w:r w:rsidR="00433CC2" w:rsidRPr="00AD75BC">
              <w:rPr>
                <w:rFonts w:asciiTheme="minorHAnsi" w:hAnsiTheme="minorHAnsi" w:cstheme="minorHAnsi"/>
                <w:sz w:val="24"/>
                <w:szCs w:val="24"/>
              </w:rPr>
              <w:t>(par, rol, banca ore) generalmente finalizzati a consentire l’astensione dal lavoro senza perdita della retribuzione</w:t>
            </w:r>
          </w:p>
          <w:p w14:paraId="0E56BBAA" w14:textId="77777777" w:rsidR="00433CC2" w:rsidRPr="00AD75BC" w:rsidRDefault="00433CC2" w:rsidP="00083891">
            <w:pPr>
              <w:pStyle w:val="Paragrafoelenco"/>
              <w:jc w:val="both"/>
              <w:rPr>
                <w:rFonts w:asciiTheme="minorHAnsi" w:hAnsiTheme="minorHAnsi" w:cstheme="minorHAnsi"/>
                <w:sz w:val="24"/>
                <w:szCs w:val="24"/>
              </w:rPr>
            </w:pPr>
          </w:p>
          <w:p w14:paraId="13130101" w14:textId="6786AD2E" w:rsidR="00433CC2" w:rsidRPr="00AD75BC" w:rsidRDefault="001F50AC" w:rsidP="00083891">
            <w:pPr>
              <w:pStyle w:val="Paragrafoelenco"/>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00433CC2" w:rsidRPr="00AD75BC">
              <w:rPr>
                <w:rFonts w:asciiTheme="minorHAnsi" w:hAnsiTheme="minorHAnsi" w:cstheme="minorHAnsi"/>
                <w:sz w:val="24"/>
                <w:szCs w:val="24"/>
              </w:rPr>
              <w:t xml:space="preserve"> ricorre/non ricorre agli ammortizzatori sociali.</w:t>
            </w:r>
          </w:p>
          <w:p w14:paraId="1EF876E5" w14:textId="77777777" w:rsidR="00433CC2" w:rsidRPr="00AD75BC" w:rsidRDefault="00433CC2" w:rsidP="00083891">
            <w:pPr>
              <w:pStyle w:val="Paragrafoelenco"/>
              <w:jc w:val="both"/>
              <w:rPr>
                <w:rFonts w:asciiTheme="minorHAnsi" w:hAnsiTheme="minorHAnsi" w:cstheme="minorHAnsi"/>
                <w:sz w:val="24"/>
                <w:szCs w:val="24"/>
              </w:rPr>
            </w:pPr>
            <w:r w:rsidRPr="00AD75BC">
              <w:rPr>
                <w:rFonts w:asciiTheme="minorHAnsi" w:hAnsiTheme="minorHAnsi" w:cstheme="minorHAnsi"/>
                <w:sz w:val="24"/>
                <w:szCs w:val="24"/>
              </w:rPr>
              <w:t>Nel caso di ricorso, laddove possibile, verrà assicurato il prioritario ricorso agli ammortizzatori</w:t>
            </w:r>
          </w:p>
          <w:p w14:paraId="17EB4C09" w14:textId="531A2FF6" w:rsidR="00433CC2" w:rsidRPr="00AD75BC" w:rsidRDefault="00433CC2" w:rsidP="00083891">
            <w:pPr>
              <w:pStyle w:val="Paragrafoelenco"/>
              <w:jc w:val="both"/>
              <w:rPr>
                <w:rFonts w:asciiTheme="minorHAnsi" w:hAnsiTheme="minorHAnsi" w:cstheme="minorHAnsi"/>
                <w:sz w:val="24"/>
                <w:szCs w:val="24"/>
              </w:rPr>
            </w:pPr>
            <w:r w:rsidRPr="00AD75BC">
              <w:rPr>
                <w:rFonts w:asciiTheme="minorHAnsi" w:hAnsiTheme="minorHAnsi" w:cstheme="minorHAnsi"/>
                <w:sz w:val="24"/>
                <w:szCs w:val="24"/>
              </w:rPr>
              <w:t xml:space="preserve">…. </w:t>
            </w:r>
          </w:p>
        </w:tc>
      </w:tr>
      <w:tr w:rsidR="00433CC2" w:rsidRPr="00AD75BC" w14:paraId="46C52DED" w14:textId="77777777" w:rsidTr="00BF3686">
        <w:trPr>
          <w:trHeight w:val="567"/>
        </w:trPr>
        <w:tc>
          <w:tcPr>
            <w:tcW w:w="9776" w:type="dxa"/>
          </w:tcPr>
          <w:p w14:paraId="042B3270" w14:textId="50F71DE6" w:rsidR="00433CC2" w:rsidRPr="00AD75BC" w:rsidRDefault="00433CC2" w:rsidP="00083891">
            <w:pPr>
              <w:pStyle w:val="Paragrafoelenco"/>
              <w:numPr>
                <w:ilvl w:val="0"/>
                <w:numId w:val="13"/>
              </w:numPr>
              <w:jc w:val="both"/>
              <w:rPr>
                <w:rFonts w:asciiTheme="minorHAnsi" w:hAnsiTheme="minorHAnsi" w:cstheme="minorHAnsi"/>
                <w:sz w:val="24"/>
                <w:szCs w:val="24"/>
              </w:rPr>
            </w:pPr>
            <w:r w:rsidRPr="00AD75BC">
              <w:rPr>
                <w:rFonts w:asciiTheme="minorHAnsi" w:hAnsiTheme="minorHAnsi" w:cstheme="minorHAnsi"/>
                <w:sz w:val="24"/>
                <w:szCs w:val="24"/>
              </w:rPr>
              <w:t xml:space="preserve">nel caso l’utilizzo degli istituti di cui al punto </w:t>
            </w:r>
            <w:r w:rsidR="007944A8" w:rsidRPr="00AD75BC">
              <w:rPr>
                <w:rFonts w:asciiTheme="minorHAnsi" w:hAnsiTheme="minorHAnsi" w:cstheme="minorHAnsi"/>
                <w:sz w:val="24"/>
                <w:szCs w:val="24"/>
              </w:rPr>
              <w:t>e</w:t>
            </w:r>
            <w:r w:rsidRPr="00AD75BC">
              <w:rPr>
                <w:rFonts w:asciiTheme="minorHAnsi" w:hAnsiTheme="minorHAnsi" w:cstheme="minorHAnsi"/>
                <w:sz w:val="24"/>
                <w:szCs w:val="24"/>
              </w:rPr>
              <w:t xml:space="preserve">) non risulti sufficiente, </w:t>
            </w:r>
            <w:r w:rsidR="001F50AC" w:rsidRPr="00AD75BC">
              <w:rPr>
                <w:rFonts w:asciiTheme="minorHAnsi" w:hAnsiTheme="minorHAnsi" w:cstheme="minorHAnsi"/>
                <w:bCs/>
                <w:sz w:val="24"/>
                <w:szCs w:val="24"/>
              </w:rPr>
              <w:t>si</w:t>
            </w:r>
            <w:r w:rsidRPr="00AD75BC">
              <w:rPr>
                <w:rFonts w:asciiTheme="minorHAnsi" w:hAnsiTheme="minorHAnsi" w:cstheme="minorHAnsi"/>
                <w:sz w:val="24"/>
                <w:szCs w:val="24"/>
              </w:rPr>
              <w:t xml:space="preserve"> utilizzeranno i periodi di ferie arretrati e non ancora fruiti</w:t>
            </w:r>
          </w:p>
          <w:p w14:paraId="4AE063A1" w14:textId="77777777" w:rsidR="00433CC2" w:rsidRPr="00AD75BC" w:rsidRDefault="00433CC2" w:rsidP="00083891">
            <w:pPr>
              <w:pStyle w:val="Paragrafoelenco"/>
              <w:jc w:val="both"/>
              <w:rPr>
                <w:rFonts w:asciiTheme="minorHAnsi" w:hAnsiTheme="minorHAnsi" w:cstheme="minorHAnsi"/>
                <w:sz w:val="24"/>
                <w:szCs w:val="24"/>
              </w:rPr>
            </w:pPr>
          </w:p>
          <w:p w14:paraId="73E22D2D" w14:textId="59364DD9" w:rsidR="00433CC2" w:rsidRPr="00AD75BC" w:rsidRDefault="001F50AC" w:rsidP="00083891">
            <w:pPr>
              <w:pStyle w:val="Paragrafoelenco"/>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00433CC2" w:rsidRPr="00AD75BC">
              <w:rPr>
                <w:rFonts w:asciiTheme="minorHAnsi" w:hAnsiTheme="minorHAnsi" w:cstheme="minorHAnsi"/>
                <w:sz w:val="24"/>
                <w:szCs w:val="24"/>
              </w:rPr>
              <w:t xml:space="preserve"> rilevata la natura residuale del ricorso alle ferie, gestirà il rapporto tra gli strumenti precedenti e le ferie nel modo che segue:</w:t>
            </w:r>
          </w:p>
          <w:p w14:paraId="0D69E633" w14:textId="632D6249" w:rsidR="00433CC2" w:rsidRPr="00AD75BC" w:rsidRDefault="00433CC2" w:rsidP="00083891">
            <w:pPr>
              <w:pStyle w:val="Paragrafoelenco"/>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433CC2" w:rsidRPr="00AD75BC" w14:paraId="73972B01" w14:textId="77777777" w:rsidTr="00BF3686">
        <w:trPr>
          <w:trHeight w:val="567"/>
        </w:trPr>
        <w:tc>
          <w:tcPr>
            <w:tcW w:w="9776" w:type="dxa"/>
          </w:tcPr>
          <w:p w14:paraId="7EC44A54" w14:textId="5E54F69E" w:rsidR="00433CC2" w:rsidRPr="00AD75BC" w:rsidRDefault="001F50AC" w:rsidP="00083891">
            <w:pPr>
              <w:pStyle w:val="Paragrafoelenco"/>
              <w:numPr>
                <w:ilvl w:val="0"/>
                <w:numId w:val="13"/>
              </w:num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00433CC2" w:rsidRPr="00AD75BC">
              <w:rPr>
                <w:rFonts w:asciiTheme="minorHAnsi" w:hAnsiTheme="minorHAnsi" w:cstheme="minorHAnsi"/>
                <w:sz w:val="24"/>
                <w:szCs w:val="24"/>
              </w:rPr>
              <w:t xml:space="preserve"> </w:t>
            </w:r>
            <w:r w:rsidRPr="00AD75BC">
              <w:rPr>
                <w:rFonts w:asciiTheme="minorHAnsi" w:hAnsiTheme="minorHAnsi" w:cstheme="minorHAnsi"/>
                <w:sz w:val="24"/>
                <w:szCs w:val="24"/>
              </w:rPr>
              <w:t xml:space="preserve">può </w:t>
            </w:r>
            <w:r w:rsidR="00433CC2" w:rsidRPr="00AD75BC">
              <w:rPr>
                <w:rFonts w:asciiTheme="minorHAnsi" w:hAnsiTheme="minorHAnsi" w:cstheme="minorHAnsi"/>
                <w:sz w:val="24"/>
                <w:szCs w:val="24"/>
              </w:rPr>
              <w:t>sospe</w:t>
            </w:r>
            <w:r w:rsidRPr="00AD75BC">
              <w:rPr>
                <w:rFonts w:asciiTheme="minorHAnsi" w:hAnsiTheme="minorHAnsi" w:cstheme="minorHAnsi"/>
                <w:sz w:val="24"/>
                <w:szCs w:val="24"/>
              </w:rPr>
              <w:t xml:space="preserve">nde </w:t>
            </w:r>
            <w:r w:rsidR="00433CC2" w:rsidRPr="00AD75BC">
              <w:rPr>
                <w:rFonts w:asciiTheme="minorHAnsi" w:hAnsiTheme="minorHAnsi" w:cstheme="minorHAnsi"/>
                <w:sz w:val="24"/>
                <w:szCs w:val="24"/>
              </w:rPr>
              <w:t>e</w:t>
            </w:r>
            <w:r w:rsidRPr="00AD75BC">
              <w:rPr>
                <w:rFonts w:asciiTheme="minorHAnsi" w:hAnsiTheme="minorHAnsi" w:cstheme="minorHAnsi"/>
                <w:sz w:val="24"/>
                <w:szCs w:val="24"/>
              </w:rPr>
              <w:t>/o</w:t>
            </w:r>
            <w:r w:rsidR="00433CC2" w:rsidRPr="00AD75BC">
              <w:rPr>
                <w:rFonts w:asciiTheme="minorHAnsi" w:hAnsiTheme="minorHAnsi" w:cstheme="minorHAnsi"/>
                <w:sz w:val="24"/>
                <w:szCs w:val="24"/>
              </w:rPr>
              <w:t xml:space="preserve"> annulla</w:t>
            </w:r>
            <w:r w:rsidRPr="00AD75BC">
              <w:rPr>
                <w:rFonts w:asciiTheme="minorHAnsi" w:hAnsiTheme="minorHAnsi" w:cstheme="minorHAnsi"/>
                <w:sz w:val="24"/>
                <w:szCs w:val="24"/>
              </w:rPr>
              <w:t>re</w:t>
            </w:r>
            <w:r w:rsidR="00433CC2" w:rsidRPr="00AD75BC">
              <w:rPr>
                <w:rFonts w:asciiTheme="minorHAnsi" w:hAnsiTheme="minorHAnsi" w:cstheme="minorHAnsi"/>
                <w:sz w:val="24"/>
                <w:szCs w:val="24"/>
              </w:rPr>
              <w:t xml:space="preserve"> tutte</w:t>
            </w:r>
            <w:r w:rsidR="00685631" w:rsidRPr="00AD75BC">
              <w:rPr>
                <w:rFonts w:asciiTheme="minorHAnsi" w:hAnsiTheme="minorHAnsi" w:cstheme="minorHAnsi"/>
                <w:sz w:val="24"/>
                <w:szCs w:val="24"/>
              </w:rPr>
              <w:t xml:space="preserve"> </w:t>
            </w:r>
            <w:r w:rsidR="00433CC2" w:rsidRPr="00AD75BC">
              <w:rPr>
                <w:rFonts w:asciiTheme="minorHAnsi" w:hAnsiTheme="minorHAnsi" w:cstheme="minorHAnsi"/>
                <w:sz w:val="24"/>
                <w:szCs w:val="24"/>
              </w:rPr>
              <w:t>le trasferte/viaggi di lavoro nazionali e internazionali, anche se già concordate o organizzate</w:t>
            </w:r>
            <w:r w:rsidR="00685631" w:rsidRPr="00AD75BC">
              <w:rPr>
                <w:rFonts w:asciiTheme="minorHAnsi" w:hAnsiTheme="minorHAnsi" w:cstheme="minorHAnsi"/>
                <w:sz w:val="24"/>
                <w:szCs w:val="24"/>
              </w:rPr>
              <w:t>.</w:t>
            </w:r>
          </w:p>
          <w:p w14:paraId="6A2FC9D2" w14:textId="77777777" w:rsidR="00685631" w:rsidRPr="00AD75BC" w:rsidRDefault="00685631" w:rsidP="00083891">
            <w:pPr>
              <w:pStyle w:val="Paragrafoelenco"/>
              <w:jc w:val="both"/>
              <w:rPr>
                <w:rFonts w:asciiTheme="minorHAnsi" w:hAnsiTheme="minorHAnsi" w:cstheme="minorHAnsi"/>
                <w:sz w:val="24"/>
                <w:szCs w:val="24"/>
              </w:rPr>
            </w:pPr>
          </w:p>
          <w:p w14:paraId="7B04FF86" w14:textId="7926FDB4" w:rsidR="00685631" w:rsidRPr="00AD75BC" w:rsidRDefault="00685631" w:rsidP="00083891">
            <w:pPr>
              <w:pStyle w:val="Paragrafoelenco"/>
              <w:jc w:val="both"/>
              <w:rPr>
                <w:rFonts w:asciiTheme="minorHAnsi" w:hAnsiTheme="minorHAnsi" w:cstheme="minorHAnsi"/>
                <w:b/>
                <w:color w:val="FF0000"/>
                <w:sz w:val="24"/>
                <w:szCs w:val="24"/>
              </w:rPr>
            </w:pPr>
            <w:r w:rsidRPr="00AD75BC">
              <w:rPr>
                <w:rFonts w:asciiTheme="minorHAnsi" w:hAnsiTheme="minorHAnsi" w:cstheme="minorHAnsi"/>
                <w:b/>
                <w:color w:val="FF0000"/>
                <w:sz w:val="24"/>
                <w:szCs w:val="24"/>
              </w:rPr>
              <w:t xml:space="preserve">Attenzione: fatta sempre salva l’adozione di tutte le più opportune misure di cautela a tutela della salute delle persone che lavorano, non è volontà del Protocollo sospendere o annullare ogni tipo di trasferta. Queste devono però essere limitate ai casi di effettiva necessità che abbiano una diretta incidenza sulle attività produttive, proprie o di terzi, quali, ad esempio interventi di manutenzione non rinviabile, riparazioni urgenti, installazione di impianti o macchinari.  Sono, invece, escluse dall’ambito di applicazione del punto 8 le trasferte delle imprese di autotrasporto che dovranno, comunque, essere </w:t>
            </w:r>
            <w:r w:rsidRPr="00AD75BC">
              <w:rPr>
                <w:rFonts w:asciiTheme="minorHAnsi" w:hAnsiTheme="minorHAnsi" w:cstheme="minorHAnsi"/>
                <w:b/>
                <w:color w:val="FF0000"/>
                <w:sz w:val="24"/>
                <w:szCs w:val="24"/>
              </w:rPr>
              <w:lastRenderedPageBreak/>
              <w:t xml:space="preserve">effettuate nel rispetto delle condizioni che garantiscano la tutela della salute dei lavoratori e per le quali opera un apposito protocollo. </w:t>
            </w:r>
          </w:p>
          <w:p w14:paraId="09CBADFF" w14:textId="77777777" w:rsidR="00685631" w:rsidRPr="00AD75BC" w:rsidRDefault="00685631" w:rsidP="00083891">
            <w:pPr>
              <w:jc w:val="both"/>
              <w:rPr>
                <w:rFonts w:asciiTheme="minorHAnsi" w:hAnsiTheme="minorHAnsi" w:cstheme="minorHAnsi"/>
                <w:b/>
              </w:rPr>
            </w:pPr>
          </w:p>
          <w:p w14:paraId="6755A9BA" w14:textId="49001307" w:rsidR="00433CC2" w:rsidRPr="00AD75BC" w:rsidRDefault="00433CC2" w:rsidP="00083891">
            <w:pPr>
              <w:pStyle w:val="Paragrafoelenco"/>
              <w:jc w:val="both"/>
              <w:rPr>
                <w:rFonts w:asciiTheme="minorHAnsi" w:hAnsiTheme="minorHAnsi" w:cstheme="minorHAnsi"/>
                <w:sz w:val="24"/>
                <w:szCs w:val="24"/>
              </w:rPr>
            </w:pPr>
          </w:p>
          <w:p w14:paraId="7B9334DA" w14:textId="1AFF152D" w:rsidR="00433CC2" w:rsidRPr="00AD75BC" w:rsidRDefault="00433CC2" w:rsidP="00083891">
            <w:pPr>
              <w:pStyle w:val="Paragrafoelenco"/>
              <w:jc w:val="both"/>
              <w:rPr>
                <w:rFonts w:asciiTheme="minorHAnsi" w:hAnsiTheme="minorHAnsi" w:cstheme="minorHAnsi"/>
                <w:sz w:val="24"/>
                <w:szCs w:val="24"/>
              </w:rPr>
            </w:pPr>
            <w:r w:rsidRPr="00AD75BC">
              <w:rPr>
                <w:rFonts w:asciiTheme="minorHAnsi" w:hAnsiTheme="minorHAnsi" w:cstheme="minorHAnsi"/>
                <w:sz w:val="24"/>
                <w:szCs w:val="24"/>
              </w:rPr>
              <w:t>Come detto, l’Azienda considera la intera disposizione riferita esclusivamente alle attività/spostamenti non funzionali al mantenimento della produzione.</w:t>
            </w:r>
          </w:p>
          <w:p w14:paraId="030D42DD" w14:textId="77777777" w:rsidR="00433CC2" w:rsidRPr="00AD75BC" w:rsidRDefault="00433CC2" w:rsidP="00083891">
            <w:pPr>
              <w:pStyle w:val="Paragrafoelenco"/>
              <w:jc w:val="both"/>
              <w:rPr>
                <w:rFonts w:asciiTheme="minorHAnsi" w:hAnsiTheme="minorHAnsi" w:cstheme="minorHAnsi"/>
                <w:sz w:val="24"/>
                <w:szCs w:val="24"/>
              </w:rPr>
            </w:pPr>
          </w:p>
          <w:p w14:paraId="1C3CBE49" w14:textId="21C1C3EA" w:rsidR="00433CC2" w:rsidRPr="00AD75BC" w:rsidRDefault="00433CC2" w:rsidP="00083891">
            <w:pPr>
              <w:pStyle w:val="Paragrafoelenco"/>
              <w:jc w:val="both"/>
              <w:rPr>
                <w:rFonts w:asciiTheme="minorHAnsi" w:hAnsiTheme="minorHAnsi" w:cstheme="minorHAnsi"/>
                <w:sz w:val="24"/>
                <w:szCs w:val="24"/>
              </w:rPr>
            </w:pPr>
            <w:r w:rsidRPr="00AD75BC">
              <w:rPr>
                <w:rFonts w:asciiTheme="minorHAnsi" w:hAnsiTheme="minorHAnsi" w:cstheme="minorHAnsi"/>
                <w:sz w:val="24"/>
                <w:szCs w:val="24"/>
              </w:rPr>
              <w:t xml:space="preserve">Fatta questa premessa, </w:t>
            </w:r>
            <w:r w:rsidR="001F50AC"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dispone quanto segue:</w:t>
            </w:r>
          </w:p>
          <w:p w14:paraId="157FA555" w14:textId="047FFFDE" w:rsidR="00433CC2" w:rsidRPr="00AD75BC" w:rsidRDefault="00433CC2" w:rsidP="00083891">
            <w:pPr>
              <w:pStyle w:val="Paragrafoelenco"/>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4847BC" w:rsidRPr="00AD75BC" w14:paraId="669BFED1" w14:textId="77777777" w:rsidTr="00BF3686">
        <w:trPr>
          <w:trHeight w:val="567"/>
        </w:trPr>
        <w:tc>
          <w:tcPr>
            <w:tcW w:w="9776" w:type="dxa"/>
          </w:tcPr>
          <w:p w14:paraId="4A7E33F4" w14:textId="439A2295" w:rsidR="004847BC" w:rsidRPr="00AD75BC" w:rsidRDefault="00FF31A8" w:rsidP="00083891">
            <w:pPr>
              <w:pStyle w:val="Paragrafoelenco"/>
              <w:numPr>
                <w:ilvl w:val="0"/>
                <w:numId w:val="13"/>
              </w:numPr>
              <w:jc w:val="both"/>
              <w:rPr>
                <w:rFonts w:asciiTheme="minorHAnsi" w:hAnsiTheme="minorHAnsi" w:cstheme="minorHAnsi"/>
                <w:b/>
                <w:color w:val="FF0000"/>
                <w:sz w:val="24"/>
                <w:szCs w:val="24"/>
              </w:rPr>
            </w:pPr>
            <w:r w:rsidRPr="00AD75BC">
              <w:rPr>
                <w:rFonts w:asciiTheme="minorHAnsi" w:hAnsiTheme="minorHAnsi" w:cstheme="minorHAnsi"/>
                <w:b/>
                <w:bCs/>
                <w:color w:val="FF0000"/>
              </w:rPr>
              <w:lastRenderedPageBreak/>
              <w:t>L’Azienda …</w:t>
            </w:r>
            <w:r w:rsidR="008F60FE">
              <w:rPr>
                <w:rFonts w:asciiTheme="minorHAnsi" w:hAnsiTheme="minorHAnsi" w:cstheme="minorHAnsi"/>
                <w:b/>
                <w:bCs/>
                <w:color w:val="FF0000"/>
              </w:rPr>
              <w:t>,</w:t>
            </w:r>
            <w:r w:rsidRPr="00AD75BC">
              <w:rPr>
                <w:rFonts w:asciiTheme="minorHAnsi" w:hAnsiTheme="minorHAnsi" w:cstheme="minorHAnsi"/>
                <w:color w:val="FF0000"/>
              </w:rPr>
              <w:t xml:space="preserve"> </w:t>
            </w:r>
            <w:r w:rsidR="009B5479" w:rsidRPr="00AD75BC">
              <w:rPr>
                <w:rFonts w:asciiTheme="minorHAnsi" w:hAnsiTheme="minorHAnsi" w:cstheme="minorHAnsi"/>
                <w:color w:val="FF0000"/>
              </w:rPr>
              <w:t xml:space="preserve">assicura </w:t>
            </w:r>
            <w:r w:rsidRPr="00AD75BC">
              <w:rPr>
                <w:rFonts w:asciiTheme="minorHAnsi" w:hAnsiTheme="minorHAnsi" w:cstheme="minorHAnsi"/>
                <w:color w:val="FF0000"/>
              </w:rPr>
              <w:t>il rispetto del distanziamento sociale, anche attraverso una rimodulazione degli spazi di lavoro, compatibilmente con la natura dei processi produttivi e degli spazi aziendali. Nel caso di lavoratori che non necessitano di particolari strumenti e/o attrezzature di lavoro e che possono lavorare da soli, gli stessi potr</w:t>
            </w:r>
            <w:r w:rsidR="009B5479" w:rsidRPr="00AD75BC">
              <w:rPr>
                <w:rFonts w:asciiTheme="minorHAnsi" w:hAnsiTheme="minorHAnsi" w:cstheme="minorHAnsi"/>
                <w:color w:val="FF0000"/>
              </w:rPr>
              <w:t>anno</w:t>
            </w:r>
            <w:r w:rsidRPr="00AD75BC">
              <w:rPr>
                <w:rFonts w:asciiTheme="minorHAnsi" w:hAnsiTheme="minorHAnsi" w:cstheme="minorHAnsi"/>
                <w:color w:val="FF0000"/>
              </w:rPr>
              <w:t>, per il periodo transitorio, essere posizionati in spazi ricavati ad esempio da uffici inutilizzati, sale riunioni.</w:t>
            </w:r>
          </w:p>
        </w:tc>
      </w:tr>
      <w:tr w:rsidR="009B5479" w:rsidRPr="00AD75BC" w14:paraId="5ECBCB7F" w14:textId="77777777" w:rsidTr="00BF3686">
        <w:trPr>
          <w:trHeight w:val="567"/>
        </w:trPr>
        <w:tc>
          <w:tcPr>
            <w:tcW w:w="9776" w:type="dxa"/>
          </w:tcPr>
          <w:p w14:paraId="3B2D9577" w14:textId="0B2D771D" w:rsidR="009B5479" w:rsidRPr="00AD75BC" w:rsidRDefault="00373AB1" w:rsidP="00083891">
            <w:pPr>
              <w:pStyle w:val="Paragrafoelenco"/>
              <w:numPr>
                <w:ilvl w:val="0"/>
                <w:numId w:val="13"/>
              </w:numPr>
              <w:jc w:val="both"/>
              <w:rPr>
                <w:rFonts w:asciiTheme="minorHAnsi" w:hAnsiTheme="minorHAnsi" w:cstheme="minorHAnsi"/>
                <w:color w:val="FF0000"/>
              </w:rPr>
            </w:pPr>
            <w:r w:rsidRPr="00AD75BC">
              <w:rPr>
                <w:rFonts w:asciiTheme="minorHAnsi" w:hAnsiTheme="minorHAnsi" w:cstheme="minorHAnsi"/>
                <w:b/>
                <w:bCs/>
                <w:color w:val="FF0000"/>
              </w:rPr>
              <w:t>L’Azienda…,</w:t>
            </w:r>
            <w:r w:rsidRPr="00AD75BC">
              <w:rPr>
                <w:rFonts w:asciiTheme="minorHAnsi" w:hAnsiTheme="minorHAnsi" w:cstheme="minorHAnsi"/>
                <w:color w:val="FF0000"/>
              </w:rPr>
              <w:t xml:space="preserve"> p</w:t>
            </w:r>
            <w:r w:rsidRPr="00AD75BC">
              <w:rPr>
                <w:rFonts w:asciiTheme="minorHAnsi" w:hAnsiTheme="minorHAnsi" w:cstheme="minorHAnsi"/>
                <w:color w:val="FF0000"/>
              </w:rPr>
              <w:t>er gli ambienti dove operano più lavoratori contemporaneamente</w:t>
            </w:r>
            <w:r w:rsidRPr="00AD75BC">
              <w:rPr>
                <w:rFonts w:asciiTheme="minorHAnsi" w:hAnsiTheme="minorHAnsi" w:cstheme="minorHAnsi"/>
                <w:color w:val="FF0000"/>
              </w:rPr>
              <w:t>, valuterà l’adozione di</w:t>
            </w:r>
            <w:r w:rsidRPr="00AD75BC">
              <w:rPr>
                <w:rFonts w:asciiTheme="minorHAnsi" w:hAnsiTheme="minorHAnsi" w:cstheme="minorHAnsi"/>
                <w:color w:val="FF0000"/>
              </w:rPr>
              <w:t xml:space="preserve"> soluzioni innovative come, ad esempio, il riposizionamento delle postazioni di lavoro adeguatamente distanziate tra loro ovvero, analoghe soluzioni. L’articolazione del lavoro potrà essere ridefinita con orari differenziati che favoriscano il distanziamento sociale riducendo il numero di presenze in contemporanea nel luogo di lavoro e prevenendo assembramenti all’entrata e all’uscita con flessibilità di orari.</w:t>
            </w:r>
          </w:p>
        </w:tc>
      </w:tr>
      <w:tr w:rsidR="00433CC2" w:rsidRPr="00AD75BC" w14:paraId="6034060C" w14:textId="77777777" w:rsidTr="00BF3686">
        <w:trPr>
          <w:trHeight w:val="567"/>
        </w:trPr>
        <w:tc>
          <w:tcPr>
            <w:tcW w:w="9776" w:type="dxa"/>
          </w:tcPr>
          <w:p w14:paraId="0959AEA4" w14:textId="1991D38A" w:rsidR="00433CC2" w:rsidRPr="00AD75BC" w:rsidRDefault="00433CC2" w:rsidP="00083891">
            <w:pPr>
              <w:pStyle w:val="Paragrafoelenco"/>
              <w:numPr>
                <w:ilvl w:val="0"/>
                <w:numId w:val="3"/>
              </w:numPr>
              <w:jc w:val="both"/>
              <w:rPr>
                <w:rFonts w:asciiTheme="minorHAnsi" w:hAnsiTheme="minorHAnsi" w:cstheme="minorHAnsi"/>
                <w:b/>
                <w:bCs/>
                <w:sz w:val="24"/>
                <w:szCs w:val="24"/>
              </w:rPr>
            </w:pPr>
            <w:r w:rsidRPr="00AD75BC">
              <w:rPr>
                <w:rFonts w:asciiTheme="minorHAnsi" w:hAnsiTheme="minorHAnsi" w:cstheme="minorHAnsi"/>
                <w:b/>
                <w:bCs/>
                <w:sz w:val="24"/>
                <w:szCs w:val="24"/>
              </w:rPr>
              <w:t>Gestione entrata e uscita dei dipendenti</w:t>
            </w:r>
          </w:p>
        </w:tc>
      </w:tr>
      <w:tr w:rsidR="00433CC2" w:rsidRPr="00AD75BC" w14:paraId="0881363F" w14:textId="77777777" w:rsidTr="00BF3686">
        <w:trPr>
          <w:trHeight w:val="567"/>
        </w:trPr>
        <w:tc>
          <w:tcPr>
            <w:tcW w:w="9776" w:type="dxa"/>
          </w:tcPr>
          <w:p w14:paraId="46D8EB47" w14:textId="1223ED17"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Fatto salvo quanto già previsto ai precedenti punti 2 e 3, seguendo il Protocollo nazionale, </w:t>
            </w:r>
            <w:r w:rsidR="001F50AC" w:rsidRPr="00AD75BC">
              <w:rPr>
                <w:rFonts w:asciiTheme="minorHAnsi" w:hAnsiTheme="minorHAnsi" w:cstheme="minorHAnsi"/>
                <w:b/>
                <w:color w:val="FF0000"/>
                <w:sz w:val="24"/>
                <w:szCs w:val="24"/>
              </w:rPr>
              <w:t>L’Azienda …,</w:t>
            </w:r>
            <w:r w:rsidRPr="00AD75BC">
              <w:rPr>
                <w:rFonts w:asciiTheme="minorHAnsi" w:hAnsiTheme="minorHAnsi" w:cstheme="minorHAnsi"/>
                <w:sz w:val="24"/>
                <w:szCs w:val="24"/>
              </w:rPr>
              <w:t xml:space="preserve"> dispone quanto segue:</w:t>
            </w:r>
          </w:p>
        </w:tc>
      </w:tr>
      <w:tr w:rsidR="00433CC2" w:rsidRPr="00AD75BC" w14:paraId="78A05B66" w14:textId="77777777" w:rsidTr="00BF3686">
        <w:trPr>
          <w:trHeight w:val="567"/>
        </w:trPr>
        <w:tc>
          <w:tcPr>
            <w:tcW w:w="9776" w:type="dxa"/>
          </w:tcPr>
          <w:p w14:paraId="11292F79" w14:textId="247F457A" w:rsidR="00433CC2" w:rsidRPr="00AD75BC" w:rsidRDefault="00433CC2" w:rsidP="00083891">
            <w:pPr>
              <w:pStyle w:val="Paragrafoelenco"/>
              <w:numPr>
                <w:ilvl w:val="0"/>
                <w:numId w:val="15"/>
              </w:numPr>
              <w:jc w:val="both"/>
              <w:rPr>
                <w:rFonts w:asciiTheme="minorHAnsi" w:hAnsiTheme="minorHAnsi" w:cstheme="minorHAnsi"/>
                <w:sz w:val="24"/>
                <w:szCs w:val="24"/>
              </w:rPr>
            </w:pPr>
            <w:r w:rsidRPr="00AD75BC">
              <w:rPr>
                <w:rFonts w:asciiTheme="minorHAnsi" w:hAnsiTheme="minorHAnsi" w:cstheme="minorHAnsi"/>
                <w:sz w:val="24"/>
                <w:szCs w:val="24"/>
              </w:rPr>
              <w:t>orari di ingresso/uscita scaglionati in modo da evitare il più possibile contatti nelle zone comuni (ingressi, spogliatoi, sala mensa):</w:t>
            </w:r>
          </w:p>
          <w:p w14:paraId="600AB70C" w14:textId="09914135" w:rsidR="00433CC2" w:rsidRPr="00AD75BC" w:rsidRDefault="00433CC2" w:rsidP="00083891">
            <w:pPr>
              <w:pStyle w:val="Paragrafoelenco"/>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433CC2" w:rsidRPr="00AD75BC" w14:paraId="31F59A1A" w14:textId="77777777" w:rsidTr="00BF3686">
        <w:trPr>
          <w:trHeight w:val="567"/>
        </w:trPr>
        <w:tc>
          <w:tcPr>
            <w:tcW w:w="9776" w:type="dxa"/>
          </w:tcPr>
          <w:p w14:paraId="4F3F5F10" w14:textId="77777777" w:rsidR="00433CC2" w:rsidRPr="00AD75BC" w:rsidRDefault="00433CC2" w:rsidP="00083891">
            <w:pPr>
              <w:pStyle w:val="Paragrafoelenco"/>
              <w:numPr>
                <w:ilvl w:val="0"/>
                <w:numId w:val="15"/>
              </w:numPr>
              <w:jc w:val="both"/>
              <w:rPr>
                <w:rFonts w:asciiTheme="minorHAnsi" w:hAnsiTheme="minorHAnsi" w:cstheme="minorHAnsi"/>
                <w:sz w:val="24"/>
                <w:szCs w:val="24"/>
              </w:rPr>
            </w:pPr>
            <w:r w:rsidRPr="00AD75BC">
              <w:rPr>
                <w:rFonts w:asciiTheme="minorHAnsi" w:hAnsiTheme="minorHAnsi" w:cstheme="minorHAnsi"/>
                <w:sz w:val="24"/>
                <w:szCs w:val="24"/>
              </w:rPr>
              <w:t>e dedicare una porta di entrata e una porta di uscita da questi locali e garantire la presenza di detergenti segnalati da apposite indicazioni</w:t>
            </w:r>
          </w:p>
          <w:p w14:paraId="1567386C" w14:textId="77777777" w:rsidR="00433CC2" w:rsidRPr="00AD75BC" w:rsidRDefault="00433CC2" w:rsidP="00083891">
            <w:pPr>
              <w:pStyle w:val="Paragrafoelenco"/>
              <w:jc w:val="both"/>
              <w:rPr>
                <w:rFonts w:asciiTheme="minorHAnsi" w:hAnsiTheme="minorHAnsi" w:cstheme="minorHAnsi"/>
                <w:sz w:val="24"/>
                <w:szCs w:val="24"/>
              </w:rPr>
            </w:pPr>
          </w:p>
          <w:p w14:paraId="18246BA4" w14:textId="40DF035C" w:rsidR="00433CC2" w:rsidRPr="00AD75BC" w:rsidRDefault="001F50AC" w:rsidP="00083891">
            <w:pPr>
              <w:pStyle w:val="Paragrafoelenco"/>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00433CC2" w:rsidRPr="00AD75BC">
              <w:rPr>
                <w:rFonts w:asciiTheme="minorHAnsi" w:hAnsiTheme="minorHAnsi" w:cstheme="minorHAnsi"/>
                <w:sz w:val="24"/>
                <w:szCs w:val="24"/>
              </w:rPr>
              <w:t xml:space="preserve"> rilevando che è possibile seguire tale indicazione, dispone quanto segue:</w:t>
            </w:r>
          </w:p>
          <w:p w14:paraId="4416AFCA" w14:textId="77777777" w:rsidR="00433CC2" w:rsidRPr="00AD75BC" w:rsidRDefault="00433CC2" w:rsidP="00083891">
            <w:pPr>
              <w:pStyle w:val="Paragrafoelenco"/>
              <w:jc w:val="both"/>
              <w:rPr>
                <w:rFonts w:asciiTheme="minorHAnsi" w:hAnsiTheme="minorHAnsi" w:cstheme="minorHAnsi"/>
                <w:sz w:val="24"/>
                <w:szCs w:val="24"/>
              </w:rPr>
            </w:pPr>
            <w:r w:rsidRPr="00AD75BC">
              <w:rPr>
                <w:rFonts w:asciiTheme="minorHAnsi" w:hAnsiTheme="minorHAnsi" w:cstheme="minorHAnsi"/>
                <w:sz w:val="24"/>
                <w:szCs w:val="24"/>
              </w:rPr>
              <w:t>……</w:t>
            </w:r>
          </w:p>
          <w:p w14:paraId="248A5B55" w14:textId="77777777" w:rsidR="00433CC2" w:rsidRPr="00AD75BC" w:rsidRDefault="00433CC2" w:rsidP="00083891">
            <w:pPr>
              <w:pStyle w:val="Paragrafoelenco"/>
              <w:jc w:val="both"/>
              <w:rPr>
                <w:rFonts w:asciiTheme="minorHAnsi" w:hAnsiTheme="minorHAnsi" w:cstheme="minorHAnsi"/>
                <w:sz w:val="24"/>
                <w:szCs w:val="24"/>
              </w:rPr>
            </w:pPr>
          </w:p>
          <w:p w14:paraId="41CD6874" w14:textId="4690B8EA" w:rsidR="00433CC2" w:rsidRPr="00AD75BC" w:rsidRDefault="001F50AC" w:rsidP="00083891">
            <w:pPr>
              <w:pStyle w:val="Paragrafoelenco"/>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00433CC2" w:rsidRPr="00AD75BC">
              <w:rPr>
                <w:rFonts w:asciiTheme="minorHAnsi" w:hAnsiTheme="minorHAnsi" w:cstheme="minorHAnsi"/>
                <w:sz w:val="24"/>
                <w:szCs w:val="24"/>
              </w:rPr>
              <w:t xml:space="preserve"> rilevando che non è possibile seguire tale indicazione, dispone quanto segue:</w:t>
            </w:r>
          </w:p>
          <w:p w14:paraId="3ADF60CD" w14:textId="795D480D" w:rsidR="00433CC2" w:rsidRPr="00AD75BC" w:rsidRDefault="00433CC2" w:rsidP="00083891">
            <w:pPr>
              <w:pStyle w:val="Paragrafoelenco"/>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CD3690" w:rsidRPr="00AD75BC" w14:paraId="7C8FD150" w14:textId="77777777" w:rsidTr="00BF3686">
        <w:trPr>
          <w:trHeight w:val="567"/>
        </w:trPr>
        <w:tc>
          <w:tcPr>
            <w:tcW w:w="9776" w:type="dxa"/>
          </w:tcPr>
          <w:p w14:paraId="3892BB63" w14:textId="77777777" w:rsidR="00481737" w:rsidRPr="00AD75BC" w:rsidRDefault="00CD3690" w:rsidP="00083891">
            <w:pPr>
              <w:jc w:val="both"/>
              <w:rPr>
                <w:rFonts w:asciiTheme="minorHAnsi" w:hAnsiTheme="minorHAnsi" w:cstheme="minorHAnsi"/>
                <w:color w:val="FF0000"/>
              </w:rPr>
            </w:pPr>
            <w:r w:rsidRPr="00AD75BC">
              <w:rPr>
                <w:rFonts w:asciiTheme="minorHAnsi" w:hAnsiTheme="minorHAnsi" w:cstheme="minorHAnsi"/>
                <w:b/>
                <w:bCs/>
                <w:color w:val="FF0000"/>
              </w:rPr>
              <w:t>L’Azienda …</w:t>
            </w:r>
            <w:r w:rsidRPr="00AD75BC">
              <w:rPr>
                <w:rFonts w:asciiTheme="minorHAnsi" w:hAnsiTheme="minorHAnsi" w:cstheme="minorHAnsi"/>
                <w:color w:val="FF0000"/>
              </w:rPr>
              <w:t xml:space="preserve"> ritiene </w:t>
            </w:r>
            <w:r w:rsidRPr="00AD75BC">
              <w:rPr>
                <w:rFonts w:asciiTheme="minorHAnsi" w:hAnsiTheme="minorHAnsi" w:cstheme="minorHAnsi"/>
                <w:color w:val="FF0000"/>
              </w:rPr>
              <w:t xml:space="preserve">essenziale evitare aggregazioni sociali anche in relazione agli spostamenti per raggiungere il posto di lavoro e rientrare a casa (commuting), con particolare riferimento all’utilizzo del trasporto pubblico. Per tale motivo </w:t>
            </w:r>
            <w:r w:rsidR="00AA7BE8" w:rsidRPr="00AD75BC">
              <w:rPr>
                <w:rFonts w:asciiTheme="minorHAnsi" w:hAnsiTheme="minorHAnsi" w:cstheme="minorHAnsi"/>
                <w:color w:val="FF0000"/>
              </w:rPr>
              <w:t xml:space="preserve">valuterà come </w:t>
            </w:r>
            <w:r w:rsidRPr="00AD75BC">
              <w:rPr>
                <w:rFonts w:asciiTheme="minorHAnsi" w:hAnsiTheme="minorHAnsi" w:cstheme="minorHAnsi"/>
                <w:color w:val="FF0000"/>
              </w:rPr>
              <w:t>incentiva</w:t>
            </w:r>
            <w:r w:rsidR="00AA7BE8" w:rsidRPr="00AD75BC">
              <w:rPr>
                <w:rFonts w:asciiTheme="minorHAnsi" w:hAnsiTheme="minorHAnsi" w:cstheme="minorHAnsi"/>
                <w:color w:val="FF0000"/>
              </w:rPr>
              <w:t>re</w:t>
            </w:r>
            <w:r w:rsidRPr="00AD75BC">
              <w:rPr>
                <w:rFonts w:asciiTheme="minorHAnsi" w:hAnsiTheme="minorHAnsi" w:cstheme="minorHAnsi"/>
                <w:color w:val="FF0000"/>
              </w:rPr>
              <w:t xml:space="preserve"> forme di trasporto verso il luogo di lavoro con adeguato distanziamento fra i viaggiatori e favorendo l’uso del mezzo privato o di navette.</w:t>
            </w:r>
          </w:p>
          <w:p w14:paraId="59BF7A83" w14:textId="77777777" w:rsidR="00AA7BE8" w:rsidRPr="00AD75BC" w:rsidRDefault="00AA7BE8" w:rsidP="00083891">
            <w:pPr>
              <w:jc w:val="both"/>
              <w:rPr>
                <w:rFonts w:asciiTheme="minorHAnsi" w:hAnsiTheme="minorHAnsi" w:cstheme="minorHAnsi"/>
                <w:color w:val="FF0000"/>
                <w:sz w:val="24"/>
                <w:szCs w:val="24"/>
              </w:rPr>
            </w:pPr>
            <w:r w:rsidRPr="00AD75BC">
              <w:rPr>
                <w:rFonts w:asciiTheme="minorHAnsi" w:hAnsiTheme="minorHAnsi" w:cstheme="minorHAnsi"/>
                <w:color w:val="FF0000"/>
                <w:sz w:val="24"/>
                <w:szCs w:val="24"/>
              </w:rPr>
              <w:t>A questo proposito, dispone che:</w:t>
            </w:r>
          </w:p>
          <w:p w14:paraId="7A9D388F" w14:textId="5C5BC95F" w:rsidR="00AA7BE8" w:rsidRPr="00AD75BC" w:rsidRDefault="00AA7BE8" w:rsidP="00083891">
            <w:pPr>
              <w:jc w:val="both"/>
              <w:rPr>
                <w:rFonts w:asciiTheme="minorHAnsi" w:hAnsiTheme="minorHAnsi" w:cstheme="minorHAnsi"/>
                <w:color w:val="FF0000"/>
                <w:sz w:val="24"/>
                <w:szCs w:val="24"/>
              </w:rPr>
            </w:pPr>
            <w:r w:rsidRPr="00AD75BC">
              <w:rPr>
                <w:rFonts w:asciiTheme="minorHAnsi" w:hAnsiTheme="minorHAnsi" w:cstheme="minorHAnsi"/>
                <w:color w:val="FF0000"/>
                <w:sz w:val="24"/>
                <w:szCs w:val="24"/>
              </w:rPr>
              <w:t>…</w:t>
            </w:r>
          </w:p>
        </w:tc>
      </w:tr>
      <w:tr w:rsidR="00433CC2" w:rsidRPr="00AD75BC" w14:paraId="65F7C4CF" w14:textId="77777777" w:rsidTr="00BF3686">
        <w:trPr>
          <w:trHeight w:val="567"/>
        </w:trPr>
        <w:tc>
          <w:tcPr>
            <w:tcW w:w="9776" w:type="dxa"/>
          </w:tcPr>
          <w:p w14:paraId="3625A5E5" w14:textId="6343968B" w:rsidR="00433CC2" w:rsidRPr="00AD75BC" w:rsidRDefault="00433CC2" w:rsidP="00083891">
            <w:pPr>
              <w:pStyle w:val="Paragrafoelenco"/>
              <w:numPr>
                <w:ilvl w:val="0"/>
                <w:numId w:val="3"/>
              </w:numPr>
              <w:jc w:val="both"/>
              <w:rPr>
                <w:rFonts w:asciiTheme="minorHAnsi" w:hAnsiTheme="minorHAnsi" w:cstheme="minorHAnsi"/>
                <w:b/>
                <w:bCs/>
                <w:sz w:val="24"/>
                <w:szCs w:val="24"/>
              </w:rPr>
            </w:pPr>
            <w:r w:rsidRPr="00AD75BC">
              <w:rPr>
                <w:rFonts w:asciiTheme="minorHAnsi" w:hAnsiTheme="minorHAnsi" w:cstheme="minorHAnsi"/>
                <w:b/>
                <w:bCs/>
                <w:sz w:val="24"/>
                <w:szCs w:val="24"/>
              </w:rPr>
              <w:t>Spostamenti interni, riunioni, eventi interni e formazione</w:t>
            </w:r>
          </w:p>
        </w:tc>
      </w:tr>
      <w:tr w:rsidR="00433CC2" w:rsidRPr="00AD75BC" w14:paraId="3858F7E2" w14:textId="77777777" w:rsidTr="00BF3686">
        <w:trPr>
          <w:trHeight w:val="567"/>
        </w:trPr>
        <w:tc>
          <w:tcPr>
            <w:tcW w:w="9776" w:type="dxa"/>
          </w:tcPr>
          <w:p w14:paraId="4098858B" w14:textId="77777777"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La limitazione degli spostamenti anche interni è fondamentale.</w:t>
            </w:r>
          </w:p>
          <w:p w14:paraId="542805AA" w14:textId="38D2C054" w:rsidR="00433CC2" w:rsidRPr="00AD75BC" w:rsidRDefault="001F50AC"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00433CC2" w:rsidRPr="00AD75BC">
              <w:rPr>
                <w:rFonts w:asciiTheme="minorHAnsi" w:hAnsiTheme="minorHAnsi" w:cstheme="minorHAnsi"/>
                <w:sz w:val="24"/>
                <w:szCs w:val="24"/>
              </w:rPr>
              <w:t xml:space="preserve"> dispone, a questo proposito, quanto segue:</w:t>
            </w:r>
          </w:p>
          <w:p w14:paraId="6D461B34" w14:textId="7A434250"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433CC2" w:rsidRPr="00AD75BC" w14:paraId="4ED9BA44" w14:textId="77777777" w:rsidTr="00BF3686">
        <w:trPr>
          <w:trHeight w:val="567"/>
        </w:trPr>
        <w:tc>
          <w:tcPr>
            <w:tcW w:w="9776" w:type="dxa"/>
          </w:tcPr>
          <w:p w14:paraId="13717F23" w14:textId="3CC40AD2" w:rsidR="00433CC2" w:rsidRPr="00AD75BC" w:rsidRDefault="001F50AC"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008E6A67" w:rsidRPr="00AD75BC">
              <w:rPr>
                <w:rFonts w:asciiTheme="minorHAnsi" w:hAnsiTheme="minorHAnsi" w:cstheme="minorHAnsi"/>
                <w:sz w:val="24"/>
                <w:szCs w:val="24"/>
              </w:rPr>
              <w:t xml:space="preserve"> si impegna a favorire</w:t>
            </w:r>
            <w:r w:rsidR="00433CC2" w:rsidRPr="00AD75BC">
              <w:rPr>
                <w:rFonts w:asciiTheme="minorHAnsi" w:hAnsiTheme="minorHAnsi" w:cstheme="minorHAnsi"/>
                <w:sz w:val="24"/>
                <w:szCs w:val="24"/>
              </w:rPr>
              <w:t xml:space="preserve"> le riunioni a distanza. A questo proposito, dispone quanto segue:</w:t>
            </w:r>
          </w:p>
          <w:p w14:paraId="1BD0CA00" w14:textId="77777777"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p w14:paraId="482A70C4" w14:textId="404CA8CD" w:rsidR="00433CC2" w:rsidRPr="00AD75BC" w:rsidRDefault="001F50AC"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L’Azienda …,</w:t>
            </w:r>
            <w:r w:rsidR="00A413F1" w:rsidRPr="00AD75BC">
              <w:rPr>
                <w:rFonts w:asciiTheme="minorHAnsi" w:hAnsiTheme="minorHAnsi" w:cstheme="minorHAnsi"/>
                <w:b/>
                <w:color w:val="FF0000"/>
                <w:sz w:val="24"/>
                <w:szCs w:val="24"/>
              </w:rPr>
              <w:t xml:space="preserve"> </w:t>
            </w:r>
            <w:r w:rsidR="00433CC2" w:rsidRPr="00AD75BC">
              <w:rPr>
                <w:rFonts w:asciiTheme="minorHAnsi" w:hAnsiTheme="minorHAnsi" w:cstheme="minorHAnsi"/>
                <w:sz w:val="24"/>
                <w:szCs w:val="24"/>
              </w:rPr>
              <w:t xml:space="preserve">dispone che, solo nei casi estrema urgenza ed indifferibilità, possano essere tenute </w:t>
            </w:r>
            <w:r w:rsidR="00433CC2" w:rsidRPr="00AD75BC">
              <w:rPr>
                <w:rFonts w:asciiTheme="minorHAnsi" w:hAnsiTheme="minorHAnsi" w:cstheme="minorHAnsi"/>
                <w:sz w:val="24"/>
                <w:szCs w:val="24"/>
              </w:rPr>
              <w:lastRenderedPageBreak/>
              <w:t>riunioni in presenza, da contingentare sia nel numero dei partecipanti sia nella durata. In ogni caso, devono essere garantiti il distanziamento interpersonale di almeno un metro e un’adeguata pulizia/areazione dei locali.</w:t>
            </w:r>
            <w:r w:rsidR="008E6A67" w:rsidRPr="00AD75BC">
              <w:rPr>
                <w:rFonts w:asciiTheme="minorHAnsi" w:hAnsiTheme="minorHAnsi" w:cstheme="minorHAnsi"/>
                <w:sz w:val="24"/>
                <w:szCs w:val="24"/>
              </w:rPr>
              <w:t xml:space="preserve"> Ogni riunione in presenza dovrà essere espressamente autorizzata dalla Direzione Aziendale.</w:t>
            </w:r>
          </w:p>
        </w:tc>
      </w:tr>
      <w:tr w:rsidR="00433CC2" w:rsidRPr="00AD75BC" w14:paraId="7649C5D4" w14:textId="77777777" w:rsidTr="00BF3686">
        <w:trPr>
          <w:trHeight w:val="567"/>
        </w:trPr>
        <w:tc>
          <w:tcPr>
            <w:tcW w:w="9776" w:type="dxa"/>
          </w:tcPr>
          <w:p w14:paraId="68D316CC" w14:textId="43C190E7" w:rsidR="00433CC2" w:rsidRPr="00AD75BC" w:rsidRDefault="001F50AC"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lastRenderedPageBreak/>
              <w:t>L’Azienda …,</w:t>
            </w:r>
            <w:r w:rsidR="00433CC2" w:rsidRPr="00AD75BC">
              <w:rPr>
                <w:rFonts w:asciiTheme="minorHAnsi" w:hAnsiTheme="minorHAnsi" w:cstheme="minorHAnsi"/>
                <w:sz w:val="24"/>
                <w:szCs w:val="24"/>
              </w:rPr>
              <w:t xml:space="preserve"> dispone la sospensione di eventi non direttamente funzionali allo svolgimento dell’attività produttiva</w:t>
            </w:r>
            <w:r w:rsidR="00FC0CCD">
              <w:rPr>
                <w:rFonts w:asciiTheme="minorHAnsi" w:hAnsiTheme="minorHAnsi" w:cstheme="minorHAnsi"/>
                <w:sz w:val="24"/>
                <w:szCs w:val="24"/>
              </w:rPr>
              <w:t>.</w:t>
            </w:r>
          </w:p>
          <w:p w14:paraId="7D36224C" w14:textId="4820D196" w:rsidR="00433CC2" w:rsidRPr="00AD75BC" w:rsidRDefault="00FC0CCD" w:rsidP="00083891">
            <w:pPr>
              <w:jc w:val="both"/>
              <w:rPr>
                <w:rFonts w:asciiTheme="minorHAnsi" w:hAnsiTheme="minorHAnsi" w:cstheme="minorHAnsi"/>
                <w:sz w:val="24"/>
                <w:szCs w:val="24"/>
              </w:rPr>
            </w:pPr>
            <w:r w:rsidRPr="00AD75BC">
              <w:rPr>
                <w:rFonts w:asciiTheme="minorHAnsi" w:hAnsiTheme="minorHAnsi" w:cstheme="minorHAnsi"/>
                <w:sz w:val="24"/>
                <w:szCs w:val="24"/>
              </w:rPr>
              <w:t>In particolare,</w:t>
            </w:r>
            <w:r w:rsidR="00E419CE" w:rsidRPr="00AD75BC">
              <w:rPr>
                <w:rFonts w:asciiTheme="minorHAnsi" w:hAnsiTheme="minorHAnsi" w:cstheme="minorHAnsi"/>
                <w:sz w:val="24"/>
                <w:szCs w:val="24"/>
              </w:rPr>
              <w:t xml:space="preserve"> sono sospesi …</w:t>
            </w:r>
            <w:r w:rsidR="00433CC2" w:rsidRPr="00AD75BC">
              <w:rPr>
                <w:rFonts w:asciiTheme="minorHAnsi" w:hAnsiTheme="minorHAnsi" w:cstheme="minorHAnsi"/>
                <w:sz w:val="24"/>
                <w:szCs w:val="24"/>
              </w:rPr>
              <w:t xml:space="preserve"> </w:t>
            </w:r>
          </w:p>
          <w:p w14:paraId="11CBAC6E" w14:textId="59BB507A"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w:t>
            </w:r>
          </w:p>
        </w:tc>
      </w:tr>
      <w:tr w:rsidR="00433CC2" w:rsidRPr="00AD75BC" w14:paraId="03FB5DDC" w14:textId="77777777" w:rsidTr="00BF3686">
        <w:trPr>
          <w:trHeight w:val="567"/>
        </w:trPr>
        <w:tc>
          <w:tcPr>
            <w:tcW w:w="9776" w:type="dxa"/>
          </w:tcPr>
          <w:p w14:paraId="07374D4E" w14:textId="7F4DFC7A" w:rsidR="00433CC2" w:rsidRPr="00AD75BC" w:rsidRDefault="001F50AC" w:rsidP="00083891">
            <w:pPr>
              <w:jc w:val="both"/>
              <w:rPr>
                <w:rFonts w:asciiTheme="minorHAnsi" w:hAnsiTheme="minorHAnsi" w:cstheme="minorHAnsi"/>
                <w:sz w:val="24"/>
                <w:szCs w:val="24"/>
              </w:rPr>
            </w:pPr>
            <w:r w:rsidRPr="00AD75BC">
              <w:rPr>
                <w:rFonts w:asciiTheme="minorHAnsi" w:hAnsiTheme="minorHAnsi" w:cstheme="minorHAnsi"/>
                <w:b/>
                <w:color w:val="FF0000"/>
                <w:sz w:val="24"/>
                <w:szCs w:val="24"/>
              </w:rPr>
              <w:t xml:space="preserve">L’Azienda </w:t>
            </w:r>
            <w:r w:rsidR="00FC0CCD" w:rsidRPr="00AD75BC">
              <w:rPr>
                <w:rFonts w:asciiTheme="minorHAnsi" w:hAnsiTheme="minorHAnsi" w:cstheme="minorHAnsi"/>
                <w:b/>
                <w:color w:val="FF0000"/>
                <w:sz w:val="24"/>
                <w:szCs w:val="24"/>
              </w:rPr>
              <w:t>…,</w:t>
            </w:r>
            <w:r w:rsidR="00433CC2" w:rsidRPr="00AD75BC">
              <w:rPr>
                <w:rFonts w:asciiTheme="minorHAnsi" w:hAnsiTheme="minorHAnsi" w:cstheme="minorHAnsi"/>
                <w:sz w:val="24"/>
                <w:szCs w:val="24"/>
              </w:rPr>
              <w:t xml:space="preserve"> valutando i percorsi formativi anche obbligatori in essere, in linea con le possibilità evidenziate nel Protocollo nazionale, dispone quanto segue:</w:t>
            </w:r>
          </w:p>
        </w:tc>
      </w:tr>
      <w:tr w:rsidR="00433CC2" w:rsidRPr="00AD75BC" w14:paraId="35FBA0C4" w14:textId="77777777" w:rsidTr="00BF3686">
        <w:trPr>
          <w:trHeight w:val="567"/>
        </w:trPr>
        <w:tc>
          <w:tcPr>
            <w:tcW w:w="9776" w:type="dxa"/>
          </w:tcPr>
          <w:p w14:paraId="5D4C62B7" w14:textId="212411B2" w:rsidR="00433CC2" w:rsidRPr="00AD75BC" w:rsidRDefault="00433CC2" w:rsidP="00083891">
            <w:pPr>
              <w:pStyle w:val="Paragrafoelenco"/>
              <w:numPr>
                <w:ilvl w:val="0"/>
                <w:numId w:val="16"/>
              </w:numPr>
              <w:jc w:val="both"/>
              <w:rPr>
                <w:rFonts w:asciiTheme="minorHAnsi" w:hAnsiTheme="minorHAnsi" w:cstheme="minorHAnsi"/>
                <w:sz w:val="24"/>
                <w:szCs w:val="24"/>
              </w:rPr>
            </w:pPr>
            <w:r w:rsidRPr="00AD75BC">
              <w:rPr>
                <w:rFonts w:asciiTheme="minorHAnsi" w:hAnsiTheme="minorHAnsi" w:cstheme="minorHAnsi"/>
                <w:sz w:val="24"/>
                <w:szCs w:val="24"/>
              </w:rPr>
              <w:t>La formazione continua</w:t>
            </w:r>
            <w:r w:rsidR="008E6A67" w:rsidRPr="00AD75BC">
              <w:rPr>
                <w:rFonts w:asciiTheme="minorHAnsi" w:hAnsiTheme="minorHAnsi" w:cstheme="minorHAnsi"/>
                <w:sz w:val="24"/>
                <w:szCs w:val="24"/>
              </w:rPr>
              <w:t xml:space="preserve"> viene sospesa/ovvero</w:t>
            </w:r>
            <w:proofErr w:type="gramStart"/>
            <w:r w:rsidR="00FC0CCD" w:rsidRPr="00AD75BC">
              <w:rPr>
                <w:rFonts w:asciiTheme="minorHAnsi" w:hAnsiTheme="minorHAnsi" w:cstheme="minorHAnsi"/>
                <w:sz w:val="24"/>
                <w:szCs w:val="24"/>
              </w:rPr>
              <w:t xml:space="preserve"> …</w:t>
            </w:r>
            <w:r w:rsidRPr="00AD75BC">
              <w:rPr>
                <w:rFonts w:asciiTheme="minorHAnsi" w:hAnsiTheme="minorHAnsi" w:cstheme="minorHAnsi"/>
                <w:sz w:val="24"/>
                <w:szCs w:val="24"/>
              </w:rPr>
              <w:t>.</w:t>
            </w:r>
            <w:proofErr w:type="gramEnd"/>
          </w:p>
        </w:tc>
      </w:tr>
      <w:tr w:rsidR="00433CC2" w:rsidRPr="00AD75BC" w14:paraId="27ACF184" w14:textId="77777777" w:rsidTr="00BF3686">
        <w:trPr>
          <w:trHeight w:val="567"/>
        </w:trPr>
        <w:tc>
          <w:tcPr>
            <w:tcW w:w="9776" w:type="dxa"/>
          </w:tcPr>
          <w:p w14:paraId="115341BE" w14:textId="02DF5F29" w:rsidR="00433CC2" w:rsidRPr="00AD75BC" w:rsidRDefault="00433CC2" w:rsidP="00083891">
            <w:pPr>
              <w:pStyle w:val="Paragrafoelenco"/>
              <w:numPr>
                <w:ilvl w:val="0"/>
                <w:numId w:val="16"/>
              </w:numPr>
              <w:jc w:val="both"/>
              <w:rPr>
                <w:rFonts w:asciiTheme="minorHAnsi" w:hAnsiTheme="minorHAnsi" w:cstheme="minorHAnsi"/>
                <w:sz w:val="24"/>
                <w:szCs w:val="24"/>
              </w:rPr>
            </w:pPr>
            <w:r w:rsidRPr="00AD75BC">
              <w:rPr>
                <w:rFonts w:asciiTheme="minorHAnsi" w:hAnsiTheme="minorHAnsi" w:cstheme="minorHAnsi"/>
                <w:sz w:val="24"/>
                <w:szCs w:val="24"/>
              </w:rPr>
              <w:t>La formazione obbligatoria</w:t>
            </w:r>
            <w:r w:rsidR="008E6A67" w:rsidRPr="00AD75BC">
              <w:rPr>
                <w:rFonts w:asciiTheme="minorHAnsi" w:hAnsiTheme="minorHAnsi" w:cstheme="minorHAnsi"/>
                <w:sz w:val="24"/>
                <w:szCs w:val="24"/>
              </w:rPr>
              <w:t xml:space="preserve"> viene sospesa/ovvero </w:t>
            </w:r>
            <w:r w:rsidRPr="00AD75BC">
              <w:rPr>
                <w:rFonts w:asciiTheme="minorHAnsi" w:hAnsiTheme="minorHAnsi" w:cstheme="minorHAnsi"/>
                <w:sz w:val="24"/>
                <w:szCs w:val="24"/>
              </w:rPr>
              <w:t>…</w:t>
            </w:r>
          </w:p>
        </w:tc>
      </w:tr>
      <w:tr w:rsidR="00433CC2" w:rsidRPr="00AD75BC" w14:paraId="79283048" w14:textId="77777777" w:rsidTr="00BF3686">
        <w:trPr>
          <w:trHeight w:val="567"/>
        </w:trPr>
        <w:tc>
          <w:tcPr>
            <w:tcW w:w="9776" w:type="dxa"/>
          </w:tcPr>
          <w:p w14:paraId="30BA21C2" w14:textId="040BF1C2" w:rsidR="00433CC2" w:rsidRPr="00AD75BC" w:rsidRDefault="00433CC2" w:rsidP="00083891">
            <w:pPr>
              <w:pStyle w:val="Paragrafoelenco"/>
              <w:numPr>
                <w:ilvl w:val="0"/>
                <w:numId w:val="3"/>
              </w:numPr>
              <w:jc w:val="both"/>
              <w:rPr>
                <w:rFonts w:asciiTheme="minorHAnsi" w:hAnsiTheme="minorHAnsi" w:cstheme="minorHAnsi"/>
                <w:b/>
                <w:bCs/>
                <w:sz w:val="24"/>
                <w:szCs w:val="24"/>
              </w:rPr>
            </w:pPr>
            <w:r w:rsidRPr="00AD75BC">
              <w:rPr>
                <w:rFonts w:asciiTheme="minorHAnsi" w:hAnsiTheme="minorHAnsi" w:cstheme="minorHAnsi"/>
                <w:b/>
                <w:bCs/>
                <w:sz w:val="24"/>
                <w:szCs w:val="24"/>
              </w:rPr>
              <w:t>Gestione di una persona sintomatica in azienda</w:t>
            </w:r>
          </w:p>
        </w:tc>
      </w:tr>
      <w:tr w:rsidR="00433CC2" w:rsidRPr="00AD75BC" w14:paraId="45D82AFB" w14:textId="77777777" w:rsidTr="00BF3686">
        <w:trPr>
          <w:trHeight w:val="567"/>
        </w:trPr>
        <w:tc>
          <w:tcPr>
            <w:tcW w:w="9776" w:type="dxa"/>
          </w:tcPr>
          <w:p w14:paraId="659605D6" w14:textId="23391BE6"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La vigilanza all’accesso in Azienda è fondamentale. Laddove, nel periodo di presenza in azienda, insorgano sintomi influenzali, l’Azienda dispone interventi immediati e coordinati, sulla base delle indicazioni del medico competente.</w:t>
            </w:r>
          </w:p>
          <w:p w14:paraId="3A094E17" w14:textId="77777777" w:rsidR="00433CC2" w:rsidRPr="00AD75BC" w:rsidRDefault="00433CC2" w:rsidP="00083891">
            <w:pPr>
              <w:jc w:val="both"/>
              <w:rPr>
                <w:rFonts w:asciiTheme="minorHAnsi" w:hAnsiTheme="minorHAnsi" w:cstheme="minorHAnsi"/>
                <w:sz w:val="24"/>
                <w:szCs w:val="24"/>
              </w:rPr>
            </w:pPr>
          </w:p>
          <w:p w14:paraId="15D13A5D" w14:textId="2397C90A"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In particolare:</w:t>
            </w:r>
          </w:p>
        </w:tc>
      </w:tr>
      <w:tr w:rsidR="00433CC2" w:rsidRPr="00AD75BC" w14:paraId="4413638C" w14:textId="77777777" w:rsidTr="00BF3686">
        <w:trPr>
          <w:trHeight w:val="567"/>
        </w:trPr>
        <w:tc>
          <w:tcPr>
            <w:tcW w:w="9776" w:type="dxa"/>
          </w:tcPr>
          <w:p w14:paraId="10F5A94A" w14:textId="78A50E86" w:rsidR="00433CC2" w:rsidRPr="00AD75BC" w:rsidRDefault="00433CC2" w:rsidP="00083891">
            <w:pPr>
              <w:pStyle w:val="Paragrafoelenco"/>
              <w:numPr>
                <w:ilvl w:val="0"/>
                <w:numId w:val="17"/>
              </w:numPr>
              <w:jc w:val="both"/>
              <w:rPr>
                <w:rFonts w:asciiTheme="minorHAnsi" w:hAnsiTheme="minorHAnsi" w:cstheme="minorHAnsi"/>
                <w:sz w:val="24"/>
                <w:szCs w:val="24"/>
              </w:rPr>
            </w:pPr>
            <w:r w:rsidRPr="00AD75BC">
              <w:rPr>
                <w:rFonts w:asciiTheme="minorHAnsi" w:hAnsiTheme="minorHAnsi" w:cstheme="minorHAnsi"/>
                <w:sz w:val="24"/>
                <w:szCs w:val="24"/>
              </w:rPr>
              <w:t xml:space="preserve">nel caso in cui una persona presente in azienda sviluppi febbre e sintomi di infezione respiratoria quali la tosse, lo deve dichiarare immediatamente all’ufficio del personale, si dovrà procedere al suo isolamento in base alle disposizioni dell’autorità sanitaria e a quello </w:t>
            </w:r>
            <w:r w:rsidR="00956C9A" w:rsidRPr="00AD75BC">
              <w:rPr>
                <w:rFonts w:asciiTheme="minorHAnsi" w:hAnsiTheme="minorHAnsi" w:cstheme="minorHAnsi"/>
                <w:sz w:val="24"/>
                <w:szCs w:val="24"/>
              </w:rPr>
              <w:t>degli altri presenti dai locali.</w:t>
            </w:r>
            <w:r w:rsidRPr="00AD75BC">
              <w:rPr>
                <w:rFonts w:asciiTheme="minorHAnsi" w:hAnsiTheme="minorHAnsi" w:cstheme="minorHAnsi"/>
                <w:sz w:val="24"/>
                <w:szCs w:val="24"/>
              </w:rPr>
              <w:t xml:space="preserve"> </w:t>
            </w:r>
            <w:r w:rsidR="00956C9A" w:rsidRPr="00AD75BC">
              <w:rPr>
                <w:rFonts w:asciiTheme="minorHAnsi" w:hAnsiTheme="minorHAnsi" w:cstheme="minorHAnsi"/>
                <w:sz w:val="24"/>
                <w:szCs w:val="24"/>
              </w:rPr>
              <w:t>L</w:t>
            </w:r>
            <w:r w:rsidRPr="00AD75BC">
              <w:rPr>
                <w:rFonts w:asciiTheme="minorHAnsi" w:hAnsiTheme="minorHAnsi" w:cstheme="minorHAnsi"/>
                <w:sz w:val="24"/>
                <w:szCs w:val="24"/>
              </w:rPr>
              <w:t>’azienda procede immediatamente ad avvertire le autorità sanitarie competenti e i numeri di emergenza per il COVID-19 forniti dalla Regione o dal Ministero della salute</w:t>
            </w:r>
            <w:r w:rsidR="00956C9A" w:rsidRPr="00AD75BC">
              <w:rPr>
                <w:rFonts w:asciiTheme="minorHAnsi" w:hAnsiTheme="minorHAnsi" w:cstheme="minorHAnsi"/>
                <w:sz w:val="24"/>
                <w:szCs w:val="24"/>
              </w:rPr>
              <w:t>. Nel caso in cui non sia possibile garantire adeguate condizioni per l’isolamento la persona verrà allontanata dal luogo di lavoro per un pronto rientro al proprio domicilio</w:t>
            </w:r>
            <w:r w:rsidR="008E6A67" w:rsidRPr="00AD75BC">
              <w:rPr>
                <w:rFonts w:asciiTheme="minorHAnsi" w:hAnsiTheme="minorHAnsi" w:cstheme="minorHAnsi"/>
                <w:sz w:val="24"/>
                <w:szCs w:val="24"/>
              </w:rPr>
              <w:t>, comunque, secondo le indicazioni dell’Autorità sanitaria</w:t>
            </w:r>
            <w:r w:rsidR="00956C9A" w:rsidRPr="00AD75BC">
              <w:rPr>
                <w:rFonts w:asciiTheme="minorHAnsi" w:hAnsiTheme="minorHAnsi" w:cstheme="minorHAnsi"/>
                <w:sz w:val="24"/>
                <w:szCs w:val="24"/>
              </w:rPr>
              <w:t>.</w:t>
            </w:r>
          </w:p>
        </w:tc>
      </w:tr>
      <w:tr w:rsidR="00433CC2" w:rsidRPr="00AD75BC" w14:paraId="361C191E" w14:textId="77777777" w:rsidTr="00BF3686">
        <w:trPr>
          <w:trHeight w:val="567"/>
        </w:trPr>
        <w:tc>
          <w:tcPr>
            <w:tcW w:w="9776" w:type="dxa"/>
          </w:tcPr>
          <w:p w14:paraId="50028409" w14:textId="1050CC4D" w:rsidR="00433CC2" w:rsidRPr="00AD75BC" w:rsidRDefault="00433CC2" w:rsidP="00083891">
            <w:pPr>
              <w:pStyle w:val="Paragrafoelenco"/>
              <w:numPr>
                <w:ilvl w:val="0"/>
                <w:numId w:val="17"/>
              </w:numPr>
              <w:jc w:val="both"/>
              <w:rPr>
                <w:rFonts w:asciiTheme="minorHAnsi" w:hAnsiTheme="minorHAnsi" w:cstheme="minorHAnsi"/>
                <w:sz w:val="24"/>
                <w:szCs w:val="24"/>
              </w:rPr>
            </w:pPr>
            <w:r w:rsidRPr="00AD75BC">
              <w:rPr>
                <w:rFonts w:asciiTheme="minorHAnsi" w:hAnsiTheme="minorHAnsi" w:cstheme="minorHAnsi"/>
                <w:sz w:val="24"/>
                <w:szCs w:val="24"/>
              </w:rPr>
              <w:t>l’azienda collabora con le Autorità sanitarie per la definizione degli eventuali “contatti stretti” di una persona presente in azienda che sia stata riscontrata positiva al tampone COVID-19. Ciò al fine di permettere alle autorità di applicare le necessarie e opportune misure di quarantena. Nel periodo dell’indagine, l’azienda potrà chiedere agli eventuali possibili contatti stretti di lasciare cautelativamente lo stabilimento, secondo le indicazioni dell’Autorità sanitaria</w:t>
            </w:r>
          </w:p>
        </w:tc>
      </w:tr>
      <w:tr w:rsidR="00A413F1" w:rsidRPr="00AD75BC" w14:paraId="79D478F4" w14:textId="77777777" w:rsidTr="00BF3686">
        <w:trPr>
          <w:trHeight w:val="567"/>
        </w:trPr>
        <w:tc>
          <w:tcPr>
            <w:tcW w:w="9776" w:type="dxa"/>
          </w:tcPr>
          <w:p w14:paraId="5A9AA5B8" w14:textId="6AEBC068" w:rsidR="00A413F1" w:rsidRPr="00AD75BC" w:rsidRDefault="00843279" w:rsidP="00083891">
            <w:pPr>
              <w:pStyle w:val="Paragrafoelenco"/>
              <w:numPr>
                <w:ilvl w:val="0"/>
                <w:numId w:val="17"/>
              </w:numPr>
              <w:jc w:val="both"/>
              <w:rPr>
                <w:rFonts w:asciiTheme="minorHAnsi" w:hAnsiTheme="minorHAnsi" w:cstheme="minorHAnsi"/>
                <w:color w:val="FF0000"/>
                <w:sz w:val="24"/>
                <w:szCs w:val="24"/>
              </w:rPr>
            </w:pPr>
            <w:r w:rsidRPr="00AD75BC">
              <w:rPr>
                <w:rFonts w:asciiTheme="minorHAnsi" w:hAnsiTheme="minorHAnsi" w:cstheme="minorHAnsi"/>
                <w:color w:val="FF0000"/>
              </w:rPr>
              <w:t>Il lavoratore al momento dell’isolamento, deve essere subito dotato ove già non lo fosse, di mascherina chirurgica</w:t>
            </w:r>
          </w:p>
        </w:tc>
      </w:tr>
      <w:tr w:rsidR="00433CC2" w:rsidRPr="00AD75BC" w14:paraId="7BCDD68C" w14:textId="77777777" w:rsidTr="00BF3686">
        <w:trPr>
          <w:trHeight w:val="567"/>
        </w:trPr>
        <w:tc>
          <w:tcPr>
            <w:tcW w:w="9776" w:type="dxa"/>
          </w:tcPr>
          <w:p w14:paraId="6EFC6B7D" w14:textId="16407962" w:rsidR="00433CC2" w:rsidRPr="00AD75BC" w:rsidRDefault="00433CC2" w:rsidP="00083891">
            <w:pPr>
              <w:pStyle w:val="Paragrafoelenco"/>
              <w:numPr>
                <w:ilvl w:val="0"/>
                <w:numId w:val="3"/>
              </w:numPr>
              <w:jc w:val="both"/>
              <w:rPr>
                <w:rFonts w:asciiTheme="minorHAnsi" w:hAnsiTheme="minorHAnsi" w:cstheme="minorHAnsi"/>
                <w:b/>
                <w:bCs/>
                <w:sz w:val="24"/>
                <w:szCs w:val="24"/>
              </w:rPr>
            </w:pPr>
            <w:r w:rsidRPr="00AD75BC">
              <w:rPr>
                <w:rFonts w:asciiTheme="minorHAnsi" w:hAnsiTheme="minorHAnsi" w:cstheme="minorHAnsi"/>
                <w:b/>
                <w:bCs/>
                <w:sz w:val="24"/>
                <w:szCs w:val="24"/>
              </w:rPr>
              <w:t>Sorveglianza sanitaria/medico competente/RLS</w:t>
            </w:r>
          </w:p>
        </w:tc>
      </w:tr>
      <w:tr w:rsidR="00433CC2" w:rsidRPr="00AD75BC" w14:paraId="15244187" w14:textId="77777777" w:rsidTr="00BF3686">
        <w:trPr>
          <w:trHeight w:val="567"/>
        </w:trPr>
        <w:tc>
          <w:tcPr>
            <w:tcW w:w="9776" w:type="dxa"/>
          </w:tcPr>
          <w:p w14:paraId="22ACA236" w14:textId="6117378C" w:rsidR="00433CC2" w:rsidRPr="00AD75BC" w:rsidRDefault="00956C9A" w:rsidP="00083891">
            <w:pPr>
              <w:jc w:val="both"/>
              <w:rPr>
                <w:rFonts w:asciiTheme="minorHAnsi" w:hAnsiTheme="minorHAnsi" w:cstheme="minorHAnsi"/>
                <w:b/>
                <w:i/>
                <w:sz w:val="24"/>
                <w:szCs w:val="24"/>
              </w:rPr>
            </w:pPr>
            <w:r w:rsidRPr="00AD75BC">
              <w:rPr>
                <w:rFonts w:asciiTheme="minorHAnsi" w:hAnsiTheme="minorHAnsi" w:cstheme="minorHAnsi"/>
                <w:b/>
                <w:i/>
                <w:sz w:val="24"/>
                <w:szCs w:val="24"/>
              </w:rPr>
              <w:t>I</w:t>
            </w:r>
            <w:r w:rsidR="00B75CE2" w:rsidRPr="00AD75BC">
              <w:rPr>
                <w:rFonts w:asciiTheme="minorHAnsi" w:hAnsiTheme="minorHAnsi" w:cstheme="minorHAnsi"/>
                <w:b/>
                <w:i/>
                <w:sz w:val="24"/>
                <w:szCs w:val="24"/>
              </w:rPr>
              <w:t>l Medico Competente dovrà contribuire</w:t>
            </w:r>
            <w:r w:rsidR="003427EA" w:rsidRPr="00AD75BC">
              <w:rPr>
                <w:rFonts w:asciiTheme="minorHAnsi" w:hAnsiTheme="minorHAnsi" w:cstheme="minorHAnsi"/>
                <w:b/>
                <w:i/>
                <w:sz w:val="24"/>
                <w:szCs w:val="24"/>
              </w:rPr>
              <w:t>:</w:t>
            </w:r>
          </w:p>
        </w:tc>
      </w:tr>
      <w:tr w:rsidR="003427EA" w:rsidRPr="00AD75BC" w14:paraId="7984F472" w14:textId="77777777" w:rsidTr="00BF3686">
        <w:trPr>
          <w:trHeight w:val="567"/>
        </w:trPr>
        <w:tc>
          <w:tcPr>
            <w:tcW w:w="9776" w:type="dxa"/>
          </w:tcPr>
          <w:p w14:paraId="7B68AB6A" w14:textId="2E480421" w:rsidR="003427EA" w:rsidRPr="00AD75BC" w:rsidRDefault="003427EA" w:rsidP="00083891">
            <w:pPr>
              <w:pStyle w:val="Paragrafoelenco"/>
              <w:numPr>
                <w:ilvl w:val="0"/>
                <w:numId w:val="18"/>
              </w:numPr>
              <w:jc w:val="both"/>
              <w:rPr>
                <w:rFonts w:asciiTheme="minorHAnsi" w:hAnsiTheme="minorHAnsi" w:cstheme="minorHAnsi"/>
                <w:sz w:val="24"/>
                <w:szCs w:val="24"/>
              </w:rPr>
            </w:pPr>
            <w:r w:rsidRPr="00AD75BC">
              <w:rPr>
                <w:rFonts w:asciiTheme="minorHAnsi" w:hAnsiTheme="minorHAnsi" w:cstheme="minorHAnsi"/>
                <w:sz w:val="24"/>
                <w:szCs w:val="24"/>
              </w:rPr>
              <w:t>nella gestione dell’informazione e formazione sulle misure di contenimento e sui comportamenti individuali</w:t>
            </w:r>
          </w:p>
        </w:tc>
      </w:tr>
      <w:tr w:rsidR="003427EA" w:rsidRPr="00AD75BC" w14:paraId="722C5B19" w14:textId="77777777" w:rsidTr="00BF3686">
        <w:trPr>
          <w:trHeight w:val="567"/>
        </w:trPr>
        <w:tc>
          <w:tcPr>
            <w:tcW w:w="9776" w:type="dxa"/>
          </w:tcPr>
          <w:p w14:paraId="520703DF" w14:textId="59EDEB4B" w:rsidR="003427EA" w:rsidRPr="00AD75BC" w:rsidRDefault="003427EA" w:rsidP="00083891">
            <w:pPr>
              <w:pStyle w:val="Paragrafoelenco"/>
              <w:numPr>
                <w:ilvl w:val="0"/>
                <w:numId w:val="18"/>
              </w:numPr>
              <w:jc w:val="both"/>
              <w:rPr>
                <w:rFonts w:asciiTheme="minorHAnsi" w:hAnsiTheme="minorHAnsi" w:cstheme="minorHAnsi"/>
                <w:sz w:val="24"/>
                <w:szCs w:val="24"/>
              </w:rPr>
            </w:pPr>
            <w:r w:rsidRPr="00AD75BC">
              <w:rPr>
                <w:rFonts w:asciiTheme="minorHAnsi" w:hAnsiTheme="minorHAnsi" w:cstheme="minorHAnsi"/>
                <w:sz w:val="24"/>
                <w:szCs w:val="24"/>
              </w:rPr>
              <w:t>nel suo ruolo clinico sarà chiamato a gestire anche i casi personali legati ai dubbi sulla salute dei lavoratori e dei loro familiari</w:t>
            </w:r>
          </w:p>
        </w:tc>
      </w:tr>
      <w:tr w:rsidR="003427EA" w:rsidRPr="00AD75BC" w14:paraId="0E2DF212" w14:textId="77777777" w:rsidTr="00BF3686">
        <w:trPr>
          <w:trHeight w:val="567"/>
        </w:trPr>
        <w:tc>
          <w:tcPr>
            <w:tcW w:w="9776" w:type="dxa"/>
          </w:tcPr>
          <w:p w14:paraId="33819B42" w14:textId="61BDC858" w:rsidR="003427EA" w:rsidRPr="00AD75BC" w:rsidRDefault="003427EA" w:rsidP="00083891">
            <w:pPr>
              <w:pStyle w:val="Paragrafoelenco"/>
              <w:numPr>
                <w:ilvl w:val="0"/>
                <w:numId w:val="18"/>
              </w:numPr>
              <w:jc w:val="both"/>
              <w:rPr>
                <w:rFonts w:asciiTheme="minorHAnsi" w:hAnsiTheme="minorHAnsi" w:cstheme="minorHAnsi"/>
                <w:sz w:val="24"/>
                <w:szCs w:val="24"/>
              </w:rPr>
            </w:pPr>
            <w:r w:rsidRPr="00AD75BC">
              <w:rPr>
                <w:rFonts w:asciiTheme="minorHAnsi" w:hAnsiTheme="minorHAnsi" w:cstheme="minorHAnsi"/>
                <w:sz w:val="24"/>
                <w:szCs w:val="24"/>
              </w:rPr>
              <w:t>a collaborare con i</w:t>
            </w:r>
            <w:r w:rsidR="00956C9A" w:rsidRPr="00AD75BC">
              <w:rPr>
                <w:rFonts w:asciiTheme="minorHAnsi" w:hAnsiTheme="minorHAnsi" w:cstheme="minorHAnsi"/>
                <w:sz w:val="24"/>
                <w:szCs w:val="24"/>
              </w:rPr>
              <w:t>l datore di lavoro</w:t>
            </w:r>
            <w:r w:rsidRPr="00AD75BC">
              <w:rPr>
                <w:rFonts w:asciiTheme="minorHAnsi" w:hAnsiTheme="minorHAnsi" w:cstheme="minorHAnsi"/>
                <w:sz w:val="24"/>
                <w:szCs w:val="24"/>
              </w:rPr>
              <w:t xml:space="preserve"> e con il Servizio di Protezione e Prevenzione sulle corrette procedure di lavoro e sull’adeguamento eventuale dell’organizzazione del lavoro</w:t>
            </w:r>
          </w:p>
        </w:tc>
      </w:tr>
      <w:tr w:rsidR="003427EA" w:rsidRPr="00AD75BC" w14:paraId="54D17B56" w14:textId="77777777" w:rsidTr="00BF3686">
        <w:trPr>
          <w:trHeight w:val="567"/>
        </w:trPr>
        <w:tc>
          <w:tcPr>
            <w:tcW w:w="9776" w:type="dxa"/>
          </w:tcPr>
          <w:p w14:paraId="4FFA6A6B" w14:textId="5554F28B" w:rsidR="003427EA" w:rsidRPr="00AD75BC" w:rsidRDefault="003427EA" w:rsidP="00083891">
            <w:pPr>
              <w:pStyle w:val="Paragrafoelenco"/>
              <w:numPr>
                <w:ilvl w:val="0"/>
                <w:numId w:val="18"/>
              </w:numPr>
              <w:jc w:val="both"/>
              <w:rPr>
                <w:rFonts w:asciiTheme="minorHAnsi" w:hAnsiTheme="minorHAnsi" w:cstheme="minorHAnsi"/>
                <w:sz w:val="24"/>
                <w:szCs w:val="24"/>
              </w:rPr>
            </w:pPr>
            <w:r w:rsidRPr="00AD75BC">
              <w:rPr>
                <w:rFonts w:asciiTheme="minorHAnsi" w:hAnsiTheme="minorHAnsi" w:cstheme="minorHAnsi"/>
                <w:sz w:val="24"/>
                <w:szCs w:val="24"/>
              </w:rPr>
              <w:lastRenderedPageBreak/>
              <w:t>a collaborare con i dipartimenti delle ASL / ATS di malattie infettive per l’individuazione dei contatti stretti nelle aziende ed il loro monitoraggio sanitario durante la quarantena.</w:t>
            </w:r>
          </w:p>
        </w:tc>
      </w:tr>
      <w:tr w:rsidR="004E400A" w:rsidRPr="00AD75BC" w14:paraId="3FF5CF29" w14:textId="77777777" w:rsidTr="00BF3686">
        <w:trPr>
          <w:trHeight w:val="567"/>
        </w:trPr>
        <w:tc>
          <w:tcPr>
            <w:tcW w:w="9776" w:type="dxa"/>
          </w:tcPr>
          <w:p w14:paraId="02E2557A" w14:textId="19449731" w:rsidR="00DD3C7A" w:rsidRPr="00AD75BC" w:rsidRDefault="00B87ABA" w:rsidP="00083891">
            <w:pPr>
              <w:jc w:val="both"/>
              <w:rPr>
                <w:rFonts w:asciiTheme="minorHAnsi" w:hAnsiTheme="minorHAnsi" w:cstheme="minorHAnsi"/>
                <w:color w:val="FF0000"/>
              </w:rPr>
            </w:pPr>
            <w:r w:rsidRPr="00AD75BC">
              <w:rPr>
                <w:rFonts w:asciiTheme="minorHAnsi" w:hAnsiTheme="minorHAnsi" w:cstheme="minorHAnsi"/>
                <w:color w:val="FF0000"/>
              </w:rPr>
              <w:t>Il medico competente</w:t>
            </w:r>
            <w:r w:rsidR="004E400A" w:rsidRPr="00AD75BC">
              <w:rPr>
                <w:rFonts w:asciiTheme="minorHAnsi" w:hAnsiTheme="minorHAnsi" w:cstheme="minorHAnsi"/>
                <w:color w:val="FF0000"/>
              </w:rPr>
              <w:t>, inoltre:</w:t>
            </w:r>
          </w:p>
        </w:tc>
      </w:tr>
      <w:tr w:rsidR="004E400A" w:rsidRPr="00AD75BC" w14:paraId="7E2638E5" w14:textId="77777777" w:rsidTr="00BF3686">
        <w:trPr>
          <w:trHeight w:val="567"/>
        </w:trPr>
        <w:tc>
          <w:tcPr>
            <w:tcW w:w="9776" w:type="dxa"/>
          </w:tcPr>
          <w:p w14:paraId="0E3764E4" w14:textId="2AD99210" w:rsidR="004E400A" w:rsidRPr="00AD75BC" w:rsidRDefault="00E46009" w:rsidP="00083891">
            <w:pPr>
              <w:pStyle w:val="Paragrafoelenco"/>
              <w:numPr>
                <w:ilvl w:val="0"/>
                <w:numId w:val="25"/>
              </w:numPr>
              <w:jc w:val="both"/>
              <w:rPr>
                <w:rFonts w:asciiTheme="minorHAnsi" w:hAnsiTheme="minorHAnsi" w:cstheme="minorHAnsi"/>
                <w:color w:val="FF0000"/>
              </w:rPr>
            </w:pPr>
            <w:r w:rsidRPr="00AD75BC">
              <w:rPr>
                <w:rFonts w:asciiTheme="minorHAnsi" w:hAnsiTheme="minorHAnsi" w:cstheme="minorHAnsi"/>
                <w:color w:val="FF0000"/>
              </w:rPr>
              <w:t xml:space="preserve">dovrà </w:t>
            </w:r>
            <w:r w:rsidR="004E400A" w:rsidRPr="00AD75BC">
              <w:rPr>
                <w:rFonts w:asciiTheme="minorHAnsi" w:hAnsiTheme="minorHAnsi" w:cstheme="minorHAnsi"/>
                <w:color w:val="FF0000"/>
              </w:rPr>
              <w:t>segnala</w:t>
            </w:r>
            <w:r w:rsidR="004E400A" w:rsidRPr="00AD75BC">
              <w:rPr>
                <w:rFonts w:asciiTheme="minorHAnsi" w:hAnsiTheme="minorHAnsi" w:cstheme="minorHAnsi"/>
                <w:color w:val="FF0000"/>
              </w:rPr>
              <w:t>re</w:t>
            </w:r>
            <w:r w:rsidR="004E400A" w:rsidRPr="00AD75BC">
              <w:rPr>
                <w:rFonts w:asciiTheme="minorHAnsi" w:hAnsiTheme="minorHAnsi" w:cstheme="minorHAnsi"/>
                <w:color w:val="FF0000"/>
              </w:rPr>
              <w:t xml:space="preserve"> all’azienda situazioni di particolare fragilità e patologie attuali o pregresse dei dipendenti e l’azienda provvede alla loro tutela nel rispetto della privacy.</w:t>
            </w:r>
            <w:r w:rsidRPr="00AD75BC">
              <w:rPr>
                <w:rFonts w:asciiTheme="minorHAnsi" w:hAnsiTheme="minorHAnsi" w:cstheme="minorHAnsi"/>
                <w:color w:val="FF0000"/>
              </w:rPr>
              <w:t xml:space="preserve"> </w:t>
            </w:r>
            <w:r w:rsidR="00FC0CCD" w:rsidRPr="00AD75BC">
              <w:rPr>
                <w:rFonts w:asciiTheme="minorHAnsi" w:hAnsiTheme="minorHAnsi" w:cstheme="minorHAnsi"/>
                <w:color w:val="FF0000"/>
              </w:rPr>
              <w:t>È</w:t>
            </w:r>
            <w:r w:rsidRPr="00AD75BC">
              <w:rPr>
                <w:rFonts w:asciiTheme="minorHAnsi" w:hAnsiTheme="minorHAnsi" w:cstheme="minorHAnsi"/>
                <w:color w:val="FF0000"/>
              </w:rPr>
              <w:t xml:space="preserve"> raccomandabile che la sorveglianza sanitaria ponga particolare attenzione ai soggetti fragili anche in relazione all’età</w:t>
            </w:r>
            <w:r w:rsidR="00A87A67" w:rsidRPr="00AD75BC">
              <w:rPr>
                <w:rFonts w:asciiTheme="minorHAnsi" w:hAnsiTheme="minorHAnsi" w:cstheme="minorHAnsi"/>
                <w:color w:val="FF0000"/>
              </w:rPr>
              <w:t>. A</w:t>
            </w:r>
            <w:r w:rsidR="00A87A67" w:rsidRPr="00AD75BC">
              <w:rPr>
                <w:rFonts w:asciiTheme="minorHAnsi" w:hAnsiTheme="minorHAnsi" w:cstheme="minorHAnsi"/>
                <w:color w:val="FF0000"/>
              </w:rPr>
              <w:t>lla ripresa delle attività, è opportuno che sia coinvolto il medico competente per le identificazioni dei soggetti con particolari situazioni di fragilità e per il reinserimento lavorativo di soggetti con pregressa infezione da COVID 19.</w:t>
            </w:r>
          </w:p>
        </w:tc>
      </w:tr>
      <w:tr w:rsidR="003B25E9" w:rsidRPr="00AD75BC" w14:paraId="28897365" w14:textId="77777777" w:rsidTr="00BF3686">
        <w:trPr>
          <w:trHeight w:val="567"/>
        </w:trPr>
        <w:tc>
          <w:tcPr>
            <w:tcW w:w="9776" w:type="dxa"/>
          </w:tcPr>
          <w:p w14:paraId="14A21196" w14:textId="118F83EF" w:rsidR="003B25E9" w:rsidRPr="00AD75BC" w:rsidRDefault="00690B0F" w:rsidP="00083891">
            <w:pPr>
              <w:pStyle w:val="Paragrafoelenco"/>
              <w:numPr>
                <w:ilvl w:val="0"/>
                <w:numId w:val="25"/>
              </w:numPr>
              <w:jc w:val="both"/>
              <w:rPr>
                <w:rFonts w:asciiTheme="minorHAnsi" w:hAnsiTheme="minorHAnsi" w:cstheme="minorHAnsi"/>
                <w:color w:val="FF0000"/>
              </w:rPr>
            </w:pPr>
            <w:r w:rsidRPr="00AD75BC">
              <w:rPr>
                <w:rFonts w:asciiTheme="minorHAnsi" w:hAnsiTheme="minorHAnsi" w:cstheme="minorHAnsi"/>
                <w:color w:val="FF0000"/>
              </w:rPr>
              <w:t xml:space="preserve">dovrà </w:t>
            </w:r>
            <w:r w:rsidR="003B25E9" w:rsidRPr="00AD75BC">
              <w:rPr>
                <w:rFonts w:asciiTheme="minorHAnsi" w:hAnsiTheme="minorHAnsi" w:cstheme="minorHAnsi"/>
                <w:color w:val="FF0000"/>
              </w:rPr>
              <w:t xml:space="preserve">applicare le indicazioni delle Autorità Sanitarie. </w:t>
            </w:r>
          </w:p>
        </w:tc>
      </w:tr>
      <w:tr w:rsidR="004E400A" w:rsidRPr="00AD75BC" w14:paraId="117A3D22" w14:textId="77777777" w:rsidTr="00BF3686">
        <w:trPr>
          <w:trHeight w:val="567"/>
        </w:trPr>
        <w:tc>
          <w:tcPr>
            <w:tcW w:w="9776" w:type="dxa"/>
          </w:tcPr>
          <w:p w14:paraId="342D5CBC" w14:textId="1EA57C74" w:rsidR="00B87ABA" w:rsidRPr="00AD75BC" w:rsidRDefault="00690B0F" w:rsidP="00083891">
            <w:pPr>
              <w:pStyle w:val="Paragrafoelenco"/>
              <w:numPr>
                <w:ilvl w:val="0"/>
                <w:numId w:val="25"/>
              </w:numPr>
              <w:jc w:val="both"/>
              <w:rPr>
                <w:rFonts w:asciiTheme="minorHAnsi" w:hAnsiTheme="minorHAnsi" w:cstheme="minorHAnsi"/>
                <w:color w:val="FF0000"/>
              </w:rPr>
            </w:pPr>
            <w:r w:rsidRPr="00AD75BC">
              <w:rPr>
                <w:rFonts w:asciiTheme="minorHAnsi" w:hAnsiTheme="minorHAnsi" w:cstheme="minorHAnsi"/>
                <w:color w:val="FF0000"/>
              </w:rPr>
              <w:t xml:space="preserve">potrà </w:t>
            </w:r>
            <w:r w:rsidR="00ED35BE" w:rsidRPr="00AD75BC">
              <w:rPr>
                <w:rFonts w:asciiTheme="minorHAnsi" w:hAnsiTheme="minorHAnsi" w:cstheme="minorHAnsi"/>
                <w:color w:val="FF0000"/>
              </w:rPr>
              <w:t>in considerazione del suo ruolo nella valutazione dei rischi e nella sorveglia sanitaria, suggerire l’adozione di eventuali mezzi diagnostici qualora 14 ritenuti utili al fine del contenimento della diffusione del virus e della salute dei lavoratori.</w:t>
            </w:r>
          </w:p>
          <w:p w14:paraId="64D4DEC9" w14:textId="77777777" w:rsidR="00ED35BE" w:rsidRPr="00AD75BC" w:rsidRDefault="00ED35BE" w:rsidP="00083891">
            <w:pPr>
              <w:pStyle w:val="Paragrafoelenco"/>
              <w:jc w:val="both"/>
              <w:rPr>
                <w:rFonts w:asciiTheme="minorHAnsi" w:hAnsiTheme="minorHAnsi" w:cstheme="minorHAnsi"/>
                <w:color w:val="FF0000"/>
              </w:rPr>
            </w:pPr>
            <w:r w:rsidRPr="00AD75BC">
              <w:rPr>
                <w:rFonts w:asciiTheme="minorHAnsi" w:hAnsiTheme="minorHAnsi" w:cstheme="minorHAnsi"/>
                <w:color w:val="FF0000"/>
              </w:rPr>
              <w:t xml:space="preserve">A questo proposito, </w:t>
            </w:r>
            <w:r w:rsidRPr="00AD75BC">
              <w:rPr>
                <w:rFonts w:asciiTheme="minorHAnsi" w:hAnsiTheme="minorHAnsi" w:cstheme="minorHAnsi"/>
                <w:b/>
                <w:bCs/>
                <w:color w:val="FF0000"/>
              </w:rPr>
              <w:t xml:space="preserve">l’Azienda …. </w:t>
            </w:r>
            <w:r w:rsidRPr="00AD75BC">
              <w:rPr>
                <w:rFonts w:asciiTheme="minorHAnsi" w:hAnsiTheme="minorHAnsi" w:cstheme="minorHAnsi"/>
                <w:color w:val="FF0000"/>
              </w:rPr>
              <w:t>dispone quanto segue:</w:t>
            </w:r>
          </w:p>
          <w:p w14:paraId="301E323E" w14:textId="3C54EF3B" w:rsidR="00ED35BE" w:rsidRPr="00AD75BC" w:rsidRDefault="00ED35BE" w:rsidP="00083891">
            <w:pPr>
              <w:pStyle w:val="Paragrafoelenco"/>
              <w:jc w:val="both"/>
              <w:rPr>
                <w:rFonts w:asciiTheme="minorHAnsi" w:hAnsiTheme="minorHAnsi" w:cstheme="minorHAnsi"/>
                <w:color w:val="FF0000"/>
              </w:rPr>
            </w:pPr>
            <w:r w:rsidRPr="00AD75BC">
              <w:rPr>
                <w:rFonts w:asciiTheme="minorHAnsi" w:hAnsiTheme="minorHAnsi" w:cstheme="minorHAnsi"/>
                <w:color w:val="FF0000"/>
              </w:rPr>
              <w:t>…</w:t>
            </w:r>
          </w:p>
        </w:tc>
      </w:tr>
      <w:tr w:rsidR="004E400A" w:rsidRPr="00AD75BC" w14:paraId="108B0DE5" w14:textId="77777777" w:rsidTr="00BF3686">
        <w:trPr>
          <w:trHeight w:val="567"/>
        </w:trPr>
        <w:tc>
          <w:tcPr>
            <w:tcW w:w="9776" w:type="dxa"/>
          </w:tcPr>
          <w:p w14:paraId="335CF761" w14:textId="7C2E7893" w:rsidR="004E400A" w:rsidRPr="00AD75BC" w:rsidRDefault="005D4469" w:rsidP="00083891">
            <w:pPr>
              <w:jc w:val="both"/>
              <w:rPr>
                <w:rFonts w:asciiTheme="minorHAnsi" w:hAnsiTheme="minorHAnsi" w:cstheme="minorHAnsi"/>
                <w:b/>
                <w:bCs/>
                <w:color w:val="FF0000"/>
              </w:rPr>
            </w:pPr>
            <w:r w:rsidRPr="00AD75BC">
              <w:rPr>
                <w:rFonts w:asciiTheme="minorHAnsi" w:hAnsiTheme="minorHAnsi" w:cstheme="minorHAnsi"/>
                <w:b/>
                <w:bCs/>
                <w:color w:val="FF0000"/>
              </w:rPr>
              <w:t>Reinserimento dei lavoratori dopo positività al COVID19</w:t>
            </w:r>
          </w:p>
        </w:tc>
      </w:tr>
      <w:tr w:rsidR="005D4469" w:rsidRPr="00AD75BC" w14:paraId="21F74D03" w14:textId="77777777" w:rsidTr="00BF3686">
        <w:trPr>
          <w:trHeight w:val="567"/>
        </w:trPr>
        <w:tc>
          <w:tcPr>
            <w:tcW w:w="9776" w:type="dxa"/>
          </w:tcPr>
          <w:p w14:paraId="01BF4644" w14:textId="1A7FBA24" w:rsidR="005D4469" w:rsidRPr="00AD75BC" w:rsidRDefault="00472854" w:rsidP="00083891">
            <w:pPr>
              <w:jc w:val="both"/>
              <w:rPr>
                <w:rFonts w:asciiTheme="minorHAnsi" w:hAnsiTheme="minorHAnsi" w:cstheme="minorHAnsi"/>
                <w:color w:val="FF0000"/>
              </w:rPr>
            </w:pPr>
            <w:r w:rsidRPr="00AD75BC">
              <w:rPr>
                <w:rFonts w:asciiTheme="minorHAnsi" w:hAnsiTheme="minorHAnsi" w:cstheme="minorHAnsi"/>
                <w:color w:val="FF0000"/>
              </w:rPr>
              <w:t>Per il reintegro progressivo di lavoratori dopo l’infezione da COVID19, il medico competente, previa presentazione di certificazione di avvenuta negativizzazione del tampone secondo le modalità previste e rilasciata dal dipartimento di prevenzione territoriale di competenza, effettua la visita medica precedente alla ripresa del lavoro, a seguito di assenza per motivi di salute di durata superiore ai sessanta giorni continuativi, al fine di verificare l’idoneità alla mansione”. (</w:t>
            </w:r>
            <w:r w:rsidR="00FC0CCD" w:rsidRPr="00AD75BC">
              <w:rPr>
                <w:rFonts w:asciiTheme="minorHAnsi" w:hAnsiTheme="minorHAnsi" w:cstheme="minorHAnsi"/>
                <w:color w:val="FF0000"/>
              </w:rPr>
              <w:t>D.lgs.</w:t>
            </w:r>
            <w:r w:rsidRPr="00AD75BC">
              <w:rPr>
                <w:rFonts w:asciiTheme="minorHAnsi" w:hAnsiTheme="minorHAnsi" w:cstheme="minorHAnsi"/>
                <w:color w:val="FF0000"/>
              </w:rPr>
              <w:t xml:space="preserve"> 81/08 e s.m.i, art. 41, c. 2 lett. e-ter), anche per valutare profili specifici di rischiosità e comunque indipendentemente dalla durata dell’assenza per malattia.</w:t>
            </w:r>
          </w:p>
        </w:tc>
      </w:tr>
      <w:tr w:rsidR="00433CC2" w:rsidRPr="00AD75BC" w14:paraId="73770116" w14:textId="77777777" w:rsidTr="00BF3686">
        <w:trPr>
          <w:trHeight w:val="567"/>
        </w:trPr>
        <w:tc>
          <w:tcPr>
            <w:tcW w:w="9776" w:type="dxa"/>
          </w:tcPr>
          <w:p w14:paraId="2AF29EDA" w14:textId="71A26F21" w:rsidR="00433CC2" w:rsidRPr="00AD75BC" w:rsidRDefault="00433CC2" w:rsidP="00083891">
            <w:pPr>
              <w:pStyle w:val="Paragrafoelenco"/>
              <w:numPr>
                <w:ilvl w:val="0"/>
                <w:numId w:val="3"/>
              </w:numPr>
              <w:jc w:val="both"/>
              <w:rPr>
                <w:rFonts w:asciiTheme="minorHAnsi" w:hAnsiTheme="minorHAnsi" w:cstheme="minorHAnsi"/>
                <w:b/>
                <w:bCs/>
                <w:sz w:val="24"/>
                <w:szCs w:val="24"/>
              </w:rPr>
            </w:pPr>
            <w:r w:rsidRPr="00AD75BC">
              <w:rPr>
                <w:rFonts w:asciiTheme="minorHAnsi" w:hAnsiTheme="minorHAnsi" w:cstheme="minorHAnsi"/>
                <w:b/>
                <w:bCs/>
                <w:sz w:val="24"/>
                <w:szCs w:val="24"/>
              </w:rPr>
              <w:t>Aggiornamento del protocollo di regolamentazione</w:t>
            </w:r>
          </w:p>
        </w:tc>
      </w:tr>
      <w:tr w:rsidR="00433CC2" w:rsidRPr="00AD75BC" w14:paraId="4ED7F8BC" w14:textId="77777777" w:rsidTr="00BF3686">
        <w:trPr>
          <w:trHeight w:val="567"/>
        </w:trPr>
        <w:tc>
          <w:tcPr>
            <w:tcW w:w="9776" w:type="dxa"/>
          </w:tcPr>
          <w:p w14:paraId="30BB60FB" w14:textId="77777777" w:rsidR="00A77136" w:rsidRPr="00AD75BC" w:rsidRDefault="00A77136" w:rsidP="00083891">
            <w:pPr>
              <w:jc w:val="both"/>
              <w:rPr>
                <w:rFonts w:asciiTheme="minorHAnsi" w:hAnsiTheme="minorHAnsi" w:cstheme="minorHAnsi"/>
                <w:color w:val="FF0000"/>
              </w:rPr>
            </w:pPr>
            <w:r w:rsidRPr="00AD75BC">
              <w:rPr>
                <w:rFonts w:asciiTheme="minorHAnsi" w:hAnsiTheme="minorHAnsi" w:cstheme="minorHAnsi"/>
                <w:color w:val="FF0000"/>
              </w:rPr>
              <w:t>È costituito in azienda un Comitato per l’applicazione e la verifica delle regole del protocollo di regolamentazione con la partecipazione delle rappresentanze sindacali aziendali e del RLS</w:t>
            </w:r>
            <w:r w:rsidRPr="00AD75BC">
              <w:rPr>
                <w:rFonts w:asciiTheme="minorHAnsi" w:hAnsiTheme="minorHAnsi" w:cstheme="minorHAnsi"/>
                <w:color w:val="FF0000"/>
              </w:rPr>
              <w:t>.</w:t>
            </w:r>
          </w:p>
          <w:p w14:paraId="3771B183" w14:textId="785D5CBB" w:rsidR="00433CC2" w:rsidRPr="00AD75BC" w:rsidRDefault="00433CC2" w:rsidP="00083891">
            <w:pPr>
              <w:jc w:val="both"/>
              <w:rPr>
                <w:rFonts w:asciiTheme="minorHAnsi" w:hAnsiTheme="minorHAnsi" w:cstheme="minorHAnsi"/>
                <w:sz w:val="24"/>
                <w:szCs w:val="24"/>
              </w:rPr>
            </w:pPr>
            <w:r w:rsidRPr="00AD75BC">
              <w:rPr>
                <w:rFonts w:asciiTheme="minorHAnsi" w:hAnsiTheme="minorHAnsi" w:cstheme="minorHAnsi"/>
                <w:sz w:val="24"/>
                <w:szCs w:val="24"/>
              </w:rPr>
              <w:t xml:space="preserve">Il comitato è costituto da…… </w:t>
            </w:r>
            <w:r w:rsidR="000C794D" w:rsidRPr="00AD75BC">
              <w:rPr>
                <w:rStyle w:val="Rimandonotaapidipagina"/>
                <w:rFonts w:asciiTheme="minorHAnsi" w:hAnsiTheme="minorHAnsi" w:cstheme="minorHAnsi"/>
                <w:color w:val="FF0000"/>
                <w:sz w:val="24"/>
                <w:szCs w:val="24"/>
              </w:rPr>
              <w:footnoteReference w:id="1"/>
            </w:r>
            <w:r w:rsidR="003E1C2C" w:rsidRPr="00AD75BC">
              <w:rPr>
                <w:rFonts w:asciiTheme="minorHAnsi" w:hAnsiTheme="minorHAnsi" w:cstheme="minorHAnsi"/>
                <w:sz w:val="24"/>
                <w:szCs w:val="24"/>
              </w:rPr>
              <w:t xml:space="preserve"> </w:t>
            </w:r>
            <w:r w:rsidRPr="00AD75BC">
              <w:rPr>
                <w:rFonts w:asciiTheme="minorHAnsi" w:hAnsiTheme="minorHAnsi" w:cstheme="minorHAnsi"/>
                <w:sz w:val="24"/>
                <w:szCs w:val="24"/>
              </w:rPr>
              <w:t>ed opera al fine di valutare l’applicazione e la verifica delle regole del presente protocollo.</w:t>
            </w:r>
          </w:p>
        </w:tc>
      </w:tr>
    </w:tbl>
    <w:p w14:paraId="1437FCED" w14:textId="463B523E" w:rsidR="001054C6" w:rsidRPr="00AD75BC" w:rsidRDefault="001054C6" w:rsidP="00083891">
      <w:pPr>
        <w:jc w:val="both"/>
        <w:rPr>
          <w:rFonts w:asciiTheme="minorHAnsi" w:hAnsiTheme="minorHAnsi" w:cstheme="minorHAnsi"/>
          <w:sz w:val="24"/>
          <w:szCs w:val="24"/>
        </w:rPr>
      </w:pPr>
    </w:p>
    <w:p w14:paraId="6CCEFB53" w14:textId="77777777" w:rsidR="001054C6" w:rsidRPr="00AD75BC" w:rsidRDefault="001054C6" w:rsidP="00083891">
      <w:pPr>
        <w:widowControl/>
        <w:autoSpaceDE/>
        <w:autoSpaceDN/>
        <w:spacing w:after="160" w:line="259" w:lineRule="auto"/>
        <w:jc w:val="both"/>
        <w:rPr>
          <w:rFonts w:asciiTheme="minorHAnsi" w:hAnsiTheme="minorHAnsi" w:cstheme="minorHAnsi"/>
          <w:sz w:val="24"/>
          <w:szCs w:val="24"/>
        </w:rPr>
      </w:pPr>
      <w:r w:rsidRPr="00AD75BC">
        <w:rPr>
          <w:rFonts w:asciiTheme="minorHAnsi" w:hAnsiTheme="minorHAnsi" w:cstheme="minorHAnsi"/>
          <w:sz w:val="24"/>
          <w:szCs w:val="24"/>
        </w:rPr>
        <w:br w:type="page"/>
      </w:r>
    </w:p>
    <w:p w14:paraId="3B85259B" w14:textId="2BEA197F" w:rsidR="001054C6" w:rsidRPr="00AD75BC" w:rsidRDefault="001054C6" w:rsidP="00083891">
      <w:pPr>
        <w:spacing w:before="120" w:after="120"/>
        <w:jc w:val="both"/>
        <w:rPr>
          <w:rFonts w:asciiTheme="minorHAnsi" w:eastAsia="Times New Roman" w:hAnsiTheme="minorHAnsi" w:cstheme="minorHAnsi"/>
          <w:b/>
        </w:rPr>
      </w:pPr>
      <w:r w:rsidRPr="00AD75BC">
        <w:rPr>
          <w:rFonts w:asciiTheme="minorHAnsi" w:eastAsia="Times New Roman" w:hAnsiTheme="minorHAnsi" w:cstheme="minorHAnsi"/>
          <w:b/>
        </w:rPr>
        <w:lastRenderedPageBreak/>
        <w:t>Allegato</w:t>
      </w:r>
    </w:p>
    <w:p w14:paraId="5A9966E4" w14:textId="1538B504" w:rsidR="001054C6" w:rsidRPr="00AD75BC" w:rsidRDefault="001054C6" w:rsidP="00083891">
      <w:pPr>
        <w:spacing w:before="120" w:after="120"/>
        <w:jc w:val="both"/>
        <w:rPr>
          <w:rFonts w:asciiTheme="minorHAnsi" w:hAnsiTheme="minorHAnsi" w:cstheme="minorHAnsi"/>
          <w:b/>
          <w:bCs/>
        </w:rPr>
      </w:pPr>
      <w:r w:rsidRPr="00AD75BC">
        <w:rPr>
          <w:rFonts w:asciiTheme="minorHAnsi" w:eastAsia="Times New Roman" w:hAnsiTheme="minorHAnsi" w:cstheme="minorHAnsi"/>
          <w:b/>
        </w:rPr>
        <w:t>Informativa sul trattamento dei dati personali</w:t>
      </w:r>
    </w:p>
    <w:p w14:paraId="4A0D31C3" w14:textId="77777777" w:rsidR="001054C6" w:rsidRPr="00AD75BC" w:rsidRDefault="001054C6" w:rsidP="00083891">
      <w:pPr>
        <w:spacing w:before="120" w:after="120"/>
        <w:jc w:val="both"/>
        <w:rPr>
          <w:rFonts w:asciiTheme="minorHAnsi" w:hAnsiTheme="minorHAnsi" w:cstheme="minorHAnsi"/>
        </w:rPr>
      </w:pPr>
      <w:r w:rsidRPr="00AD75BC">
        <w:rPr>
          <w:rFonts w:asciiTheme="minorHAnsi" w:eastAsia="Times New Roman" w:hAnsiTheme="minorHAnsi" w:cstheme="minorHAnsi"/>
        </w:rPr>
        <w:t xml:space="preserve">Ai sensi del </w:t>
      </w:r>
      <w:r w:rsidRPr="00AD75BC">
        <w:rPr>
          <w:rFonts w:asciiTheme="minorHAnsi" w:eastAsia="Times New Roman" w:hAnsiTheme="minorHAnsi" w:cstheme="minorHAnsi"/>
          <w:bCs/>
        </w:rPr>
        <w:t>Regolamento Ue n. 679/2016 (</w:t>
      </w:r>
      <w:r w:rsidRPr="00AD75BC">
        <w:rPr>
          <w:rFonts w:asciiTheme="minorHAnsi" w:eastAsia="Times New Roman" w:hAnsiTheme="minorHAnsi" w:cstheme="minorHAnsi"/>
          <w:bCs/>
          <w:i/>
          <w:iCs/>
        </w:rPr>
        <w:t>cd</w:t>
      </w:r>
      <w:r w:rsidRPr="00AD75BC">
        <w:rPr>
          <w:rFonts w:asciiTheme="minorHAnsi" w:eastAsia="Times New Roman" w:hAnsiTheme="minorHAnsi" w:cstheme="minorHAnsi"/>
          <w:bCs/>
        </w:rPr>
        <w:t xml:space="preserve">. GDPR), </w:t>
      </w:r>
      <w:r w:rsidRPr="00AD75BC">
        <w:rPr>
          <w:rFonts w:asciiTheme="minorHAnsi" w:eastAsia="Times New Roman" w:hAnsiTheme="minorHAnsi" w:cstheme="minorHAnsi"/>
        </w:rPr>
        <w:t>si forniscono di seguito le informazioni in merito al trattamento dei dati personali</w:t>
      </w:r>
      <w:r w:rsidRPr="00AD75BC">
        <w:rPr>
          <w:rFonts w:asciiTheme="minorHAnsi" w:hAnsiTheme="minorHAnsi" w:cstheme="minorHAnsi"/>
        </w:rPr>
        <w:t xml:space="preserve"> dei soggetti che, durante l’emergenza </w:t>
      </w:r>
      <w:r w:rsidRPr="00AD75BC">
        <w:rPr>
          <w:rFonts w:asciiTheme="minorHAnsi" w:hAnsiTheme="minorHAnsi" w:cstheme="minorHAnsi"/>
          <w:color w:val="000000"/>
        </w:rPr>
        <w:t>COVID-19, c.d. Coronavirus</w:t>
      </w:r>
      <w:r w:rsidRPr="00AD75BC">
        <w:rPr>
          <w:rFonts w:asciiTheme="minorHAnsi" w:hAnsiTheme="minorHAnsi" w:cstheme="minorHAnsi"/>
        </w:rPr>
        <w:t xml:space="preserve">, accedono ai locali e agli uffici di </w:t>
      </w:r>
      <w:r w:rsidRPr="00AD75BC">
        <w:rPr>
          <w:rFonts w:asciiTheme="minorHAnsi" w:eastAsia="Times New Roman" w:hAnsiTheme="minorHAnsi" w:cstheme="minorHAnsi"/>
          <w:b/>
          <w:bCs/>
          <w:i/>
          <w:iCs/>
          <w:color w:val="FF0000"/>
        </w:rPr>
        <w:t>DENOMINAZIONE SOCIALE</w:t>
      </w:r>
      <w:r w:rsidRPr="00AD75BC">
        <w:rPr>
          <w:rFonts w:asciiTheme="minorHAnsi" w:hAnsiTheme="minorHAnsi" w:cstheme="minorHAnsi"/>
          <w:color w:val="FF0000"/>
        </w:rPr>
        <w:t xml:space="preserve"> </w:t>
      </w:r>
      <w:r w:rsidRPr="00AD75BC">
        <w:rPr>
          <w:rFonts w:asciiTheme="minorHAnsi" w:hAnsiTheme="minorHAnsi" w:cstheme="minorHAnsi"/>
          <w:color w:val="000000"/>
        </w:rPr>
        <w:t>o ad altri luoghi comunque a quest’ultima riferibili.</w:t>
      </w:r>
    </w:p>
    <w:p w14:paraId="773AE61F" w14:textId="77777777" w:rsidR="001054C6" w:rsidRPr="00AD75BC" w:rsidRDefault="001054C6" w:rsidP="00083891">
      <w:pPr>
        <w:shd w:val="clear" w:color="auto" w:fill="FFFFFF"/>
        <w:spacing w:before="120" w:after="120"/>
        <w:jc w:val="both"/>
        <w:rPr>
          <w:rFonts w:asciiTheme="minorHAnsi" w:hAnsiTheme="minorHAnsi" w:cstheme="minorHAnsi"/>
          <w:color w:val="000000"/>
        </w:rPr>
      </w:pPr>
    </w:p>
    <w:p w14:paraId="299B1CC3" w14:textId="77777777" w:rsidR="001054C6" w:rsidRPr="00AD75BC" w:rsidRDefault="001054C6" w:rsidP="00083891">
      <w:pPr>
        <w:shd w:val="clear" w:color="auto" w:fill="FFFFFF"/>
        <w:spacing w:before="120" w:after="120"/>
        <w:jc w:val="both"/>
        <w:rPr>
          <w:rFonts w:asciiTheme="minorHAnsi" w:eastAsia="Times New Roman" w:hAnsiTheme="minorHAnsi" w:cstheme="minorHAnsi"/>
          <w:b/>
          <w:bCs/>
        </w:rPr>
      </w:pPr>
      <w:r w:rsidRPr="00AD75BC">
        <w:rPr>
          <w:rFonts w:asciiTheme="minorHAnsi" w:eastAsia="Times New Roman" w:hAnsiTheme="minorHAnsi" w:cstheme="minorHAnsi"/>
          <w:b/>
          <w:bCs/>
        </w:rPr>
        <w:t xml:space="preserve">Titolare del trattamento </w:t>
      </w:r>
    </w:p>
    <w:p w14:paraId="3EAB3517" w14:textId="79D7CE24" w:rsidR="001054C6" w:rsidRPr="00AD75BC" w:rsidRDefault="001054C6" w:rsidP="00083891">
      <w:pPr>
        <w:shd w:val="clear" w:color="auto" w:fill="FFFFFF"/>
        <w:spacing w:before="120" w:after="120"/>
        <w:jc w:val="both"/>
        <w:rPr>
          <w:rFonts w:asciiTheme="minorHAnsi" w:eastAsia="Times New Roman" w:hAnsiTheme="minorHAnsi" w:cstheme="minorHAnsi"/>
        </w:rPr>
      </w:pPr>
      <w:r w:rsidRPr="00AD75BC">
        <w:rPr>
          <w:rFonts w:asciiTheme="minorHAnsi" w:eastAsia="Times New Roman" w:hAnsiTheme="minorHAnsi" w:cstheme="minorHAnsi"/>
          <w:b/>
          <w:bCs/>
          <w:i/>
          <w:iCs/>
          <w:color w:val="FF0000"/>
        </w:rPr>
        <w:t>DENOMINAZIONE SOCIALE</w:t>
      </w:r>
      <w:r w:rsidRPr="00AD75BC">
        <w:rPr>
          <w:rFonts w:asciiTheme="minorHAnsi" w:eastAsia="Times New Roman" w:hAnsiTheme="minorHAnsi" w:cstheme="minorHAnsi"/>
        </w:rPr>
        <w:t xml:space="preserve">, con sede legale in Via/Piazza </w:t>
      </w:r>
      <w:r w:rsidRPr="00AD75BC">
        <w:rPr>
          <w:rFonts w:asciiTheme="minorHAnsi" w:eastAsia="Times New Roman" w:hAnsiTheme="minorHAnsi" w:cstheme="minorHAnsi"/>
          <w:b/>
          <w:bCs/>
        </w:rPr>
        <w:t>………</w:t>
      </w:r>
      <w:proofErr w:type="gramStart"/>
      <w:r w:rsidRPr="00AD75BC">
        <w:rPr>
          <w:rFonts w:asciiTheme="minorHAnsi" w:eastAsia="Times New Roman" w:hAnsiTheme="minorHAnsi" w:cstheme="minorHAnsi"/>
          <w:b/>
          <w:bCs/>
        </w:rPr>
        <w:t>…</w:t>
      </w:r>
      <w:r w:rsidR="008F60FE" w:rsidRPr="00AD75BC">
        <w:rPr>
          <w:rFonts w:asciiTheme="minorHAnsi" w:eastAsia="Times New Roman" w:hAnsiTheme="minorHAnsi" w:cstheme="minorHAnsi"/>
          <w:b/>
          <w:bCs/>
        </w:rPr>
        <w:t>….</w:t>
      </w:r>
      <w:proofErr w:type="gramEnd"/>
      <w:r w:rsidRPr="00AD75BC">
        <w:rPr>
          <w:rFonts w:asciiTheme="minorHAnsi" w:eastAsia="Times New Roman" w:hAnsiTheme="minorHAnsi" w:cstheme="minorHAnsi"/>
          <w:b/>
          <w:bCs/>
        </w:rPr>
        <w:t>.</w:t>
      </w:r>
      <w:r w:rsidRPr="00AD75BC">
        <w:rPr>
          <w:rFonts w:asciiTheme="minorHAnsi" w:eastAsia="Times New Roman" w:hAnsiTheme="minorHAnsi" w:cstheme="minorHAnsi"/>
        </w:rPr>
        <w:t>, n. …. – CAP – CITTÀ, e-mail:</w:t>
      </w:r>
      <w:r w:rsidRPr="00AD75BC">
        <w:rPr>
          <w:rFonts w:asciiTheme="minorHAnsi" w:hAnsiTheme="minorHAnsi" w:cstheme="minorHAnsi"/>
        </w:rPr>
        <w:t xml:space="preserve"> ……</w:t>
      </w:r>
      <w:proofErr w:type="gramStart"/>
      <w:r w:rsidRPr="00AD75BC">
        <w:rPr>
          <w:rFonts w:asciiTheme="minorHAnsi" w:hAnsiTheme="minorHAnsi" w:cstheme="minorHAnsi"/>
        </w:rPr>
        <w:t>…</w:t>
      </w:r>
      <w:r w:rsidR="008F60FE" w:rsidRPr="00AD75BC">
        <w:rPr>
          <w:rFonts w:asciiTheme="minorHAnsi" w:hAnsiTheme="minorHAnsi" w:cstheme="minorHAnsi"/>
        </w:rPr>
        <w:t>….</w:t>
      </w:r>
      <w:proofErr w:type="gramEnd"/>
      <w:r w:rsidRPr="00AD75BC">
        <w:rPr>
          <w:rFonts w:asciiTheme="minorHAnsi" w:eastAsia="Times New Roman" w:hAnsiTheme="minorHAnsi" w:cstheme="minorHAnsi"/>
        </w:rPr>
        <w:t>.</w:t>
      </w:r>
    </w:p>
    <w:p w14:paraId="49207B70" w14:textId="77777777" w:rsidR="001054C6" w:rsidRPr="00AD75BC" w:rsidRDefault="001054C6" w:rsidP="00083891">
      <w:pPr>
        <w:shd w:val="clear" w:color="auto" w:fill="FFFFFF"/>
        <w:spacing w:before="120" w:after="120"/>
        <w:jc w:val="both"/>
        <w:rPr>
          <w:rFonts w:asciiTheme="minorHAnsi" w:eastAsia="Times New Roman" w:hAnsiTheme="minorHAnsi" w:cstheme="minorHAnsi"/>
          <w:i/>
          <w:iCs/>
        </w:rPr>
      </w:pPr>
      <w:r w:rsidRPr="00AD75BC">
        <w:rPr>
          <w:rFonts w:asciiTheme="minorHAnsi" w:eastAsia="Times New Roman" w:hAnsiTheme="minorHAnsi" w:cstheme="minorHAnsi"/>
          <w:i/>
          <w:iCs/>
        </w:rPr>
        <w:t xml:space="preserve">SE L’IMPRESA HA NOMINATO IL DPO, INSERIRE: “Il Data </w:t>
      </w:r>
      <w:proofErr w:type="spellStart"/>
      <w:r w:rsidRPr="00AD75BC">
        <w:rPr>
          <w:rFonts w:asciiTheme="minorHAnsi" w:eastAsia="Times New Roman" w:hAnsiTheme="minorHAnsi" w:cstheme="minorHAnsi"/>
          <w:i/>
          <w:iCs/>
        </w:rPr>
        <w:t>Protection</w:t>
      </w:r>
      <w:proofErr w:type="spellEnd"/>
      <w:r w:rsidRPr="00AD75BC">
        <w:rPr>
          <w:rFonts w:asciiTheme="minorHAnsi" w:eastAsia="Times New Roman" w:hAnsiTheme="minorHAnsi" w:cstheme="minorHAnsi"/>
          <w:i/>
          <w:iCs/>
        </w:rPr>
        <w:t xml:space="preserve"> </w:t>
      </w:r>
      <w:proofErr w:type="spellStart"/>
      <w:r w:rsidRPr="00AD75BC">
        <w:rPr>
          <w:rFonts w:asciiTheme="minorHAnsi" w:eastAsia="Times New Roman" w:hAnsiTheme="minorHAnsi" w:cstheme="minorHAnsi"/>
          <w:i/>
          <w:iCs/>
        </w:rPr>
        <w:t>Officer</w:t>
      </w:r>
      <w:proofErr w:type="spellEnd"/>
      <w:r w:rsidRPr="00AD75BC">
        <w:rPr>
          <w:rFonts w:asciiTheme="minorHAnsi" w:eastAsia="Times New Roman" w:hAnsiTheme="minorHAnsi" w:cstheme="minorHAnsi"/>
          <w:i/>
          <w:iCs/>
        </w:rPr>
        <w:t> è contattabile al seguente indirizzo mail: ………………………………/numero di telefono: ………………………………………………”.</w:t>
      </w:r>
    </w:p>
    <w:p w14:paraId="7E2C477C" w14:textId="77777777" w:rsidR="001054C6" w:rsidRPr="00AD75BC" w:rsidRDefault="001054C6" w:rsidP="00083891">
      <w:pPr>
        <w:shd w:val="clear" w:color="auto" w:fill="FFFFFF"/>
        <w:spacing w:before="120" w:after="120"/>
        <w:jc w:val="both"/>
        <w:rPr>
          <w:rFonts w:asciiTheme="minorHAnsi" w:eastAsia="Times New Roman" w:hAnsiTheme="minorHAnsi" w:cstheme="minorHAnsi"/>
          <w:b/>
          <w:bCs/>
        </w:rPr>
      </w:pPr>
      <w:r w:rsidRPr="00AD75BC">
        <w:rPr>
          <w:rFonts w:asciiTheme="minorHAnsi" w:eastAsia="Times New Roman" w:hAnsiTheme="minorHAnsi" w:cstheme="minorHAnsi"/>
          <w:b/>
          <w:bCs/>
        </w:rPr>
        <w:t>Tipologia di dati personali trattati e di interessati</w:t>
      </w:r>
    </w:p>
    <w:p w14:paraId="03BF4B0C" w14:textId="77777777" w:rsidR="001054C6" w:rsidRPr="00AD75BC" w:rsidRDefault="001054C6" w:rsidP="00083891">
      <w:pPr>
        <w:shd w:val="clear" w:color="auto" w:fill="FFFFFF"/>
        <w:spacing w:before="120" w:after="120"/>
        <w:jc w:val="both"/>
        <w:rPr>
          <w:rFonts w:asciiTheme="minorHAnsi" w:hAnsiTheme="minorHAnsi" w:cstheme="minorHAnsi"/>
          <w:color w:val="000000"/>
        </w:rPr>
      </w:pPr>
      <w:r w:rsidRPr="00AD75BC">
        <w:rPr>
          <w:rFonts w:asciiTheme="minorHAnsi" w:hAnsiTheme="minorHAnsi" w:cstheme="minorHAnsi"/>
          <w:color w:val="000000"/>
        </w:rPr>
        <w:t>Nei limiti delle finalità e delle modalità definite nella presente informativa, sono oggetto di trattamento:</w:t>
      </w:r>
    </w:p>
    <w:p w14:paraId="5CAECD85" w14:textId="77777777" w:rsidR="001054C6" w:rsidRPr="00AD75BC" w:rsidRDefault="001054C6" w:rsidP="00083891">
      <w:pPr>
        <w:pStyle w:val="Paragrafoelenco"/>
        <w:widowControl/>
        <w:numPr>
          <w:ilvl w:val="0"/>
          <w:numId w:val="21"/>
        </w:numPr>
        <w:shd w:val="clear" w:color="auto" w:fill="FFFFFF"/>
        <w:autoSpaceDE/>
        <w:autoSpaceDN/>
        <w:spacing w:before="120" w:after="120"/>
        <w:ind w:left="357" w:hanging="357"/>
        <w:contextualSpacing w:val="0"/>
        <w:jc w:val="both"/>
        <w:rPr>
          <w:rFonts w:asciiTheme="minorHAnsi" w:hAnsiTheme="minorHAnsi" w:cstheme="minorHAnsi"/>
          <w:color w:val="000000"/>
        </w:rPr>
      </w:pPr>
      <w:r w:rsidRPr="00AD75BC">
        <w:rPr>
          <w:rFonts w:asciiTheme="minorHAnsi" w:hAnsiTheme="minorHAnsi" w:cstheme="minorHAnsi"/>
          <w:color w:val="000000"/>
        </w:rPr>
        <w:t>i dati attinenti alla temperatura corporea;</w:t>
      </w:r>
    </w:p>
    <w:p w14:paraId="390F5011" w14:textId="77777777" w:rsidR="001054C6" w:rsidRPr="00AD75BC" w:rsidRDefault="001054C6" w:rsidP="00083891">
      <w:pPr>
        <w:pStyle w:val="Paragrafoelenco"/>
        <w:widowControl/>
        <w:numPr>
          <w:ilvl w:val="0"/>
          <w:numId w:val="21"/>
        </w:numPr>
        <w:shd w:val="clear" w:color="auto" w:fill="FFFFFF"/>
        <w:autoSpaceDE/>
        <w:autoSpaceDN/>
        <w:spacing w:before="120" w:after="120"/>
        <w:ind w:left="357" w:hanging="357"/>
        <w:contextualSpacing w:val="0"/>
        <w:jc w:val="both"/>
        <w:rPr>
          <w:rFonts w:asciiTheme="minorHAnsi" w:hAnsiTheme="minorHAnsi" w:cstheme="minorHAnsi"/>
          <w:color w:val="000000"/>
        </w:rPr>
      </w:pPr>
      <w:r w:rsidRPr="00AD75BC">
        <w:rPr>
          <w:rFonts w:asciiTheme="minorHAnsi" w:hAnsiTheme="minorHAnsi" w:cstheme="minorHAnsi"/>
          <w:color w:val="000000"/>
        </w:rPr>
        <w:t>le informazioni in merito a contatti stretti ad alto rischio di esposizione, negli ultimi 14 giorni, con soggetti sospetti o risultati positivi al COVID-19;</w:t>
      </w:r>
    </w:p>
    <w:p w14:paraId="1B7F7378" w14:textId="77777777" w:rsidR="001054C6" w:rsidRPr="00AD75BC" w:rsidRDefault="001054C6" w:rsidP="00083891">
      <w:pPr>
        <w:pStyle w:val="Paragrafoelenco"/>
        <w:widowControl/>
        <w:numPr>
          <w:ilvl w:val="0"/>
          <w:numId w:val="21"/>
        </w:numPr>
        <w:shd w:val="clear" w:color="auto" w:fill="FFFFFF"/>
        <w:autoSpaceDE/>
        <w:autoSpaceDN/>
        <w:spacing w:before="120" w:after="120"/>
        <w:ind w:left="357" w:hanging="357"/>
        <w:contextualSpacing w:val="0"/>
        <w:jc w:val="both"/>
        <w:rPr>
          <w:rFonts w:asciiTheme="minorHAnsi" w:hAnsiTheme="minorHAnsi" w:cstheme="minorHAnsi"/>
          <w:color w:val="000000"/>
        </w:rPr>
      </w:pPr>
      <w:r w:rsidRPr="00AD75BC">
        <w:rPr>
          <w:rFonts w:asciiTheme="minorHAnsi" w:hAnsiTheme="minorHAnsi" w:cstheme="minorHAnsi"/>
          <w:color w:val="000000"/>
        </w:rPr>
        <w:t>le informazioni in merito alla provenienza, negli ultimi 14 giorni, da zone a rischio secondo le indicazioni dell’OMS.</w:t>
      </w:r>
    </w:p>
    <w:p w14:paraId="037D8D87" w14:textId="77777777" w:rsidR="001054C6" w:rsidRPr="00AD75BC" w:rsidRDefault="001054C6" w:rsidP="00083891">
      <w:pPr>
        <w:shd w:val="clear" w:color="auto" w:fill="FFFFFF"/>
        <w:spacing w:before="120" w:after="120"/>
        <w:jc w:val="both"/>
        <w:rPr>
          <w:rFonts w:asciiTheme="minorHAnsi" w:hAnsiTheme="minorHAnsi" w:cstheme="minorHAnsi"/>
          <w:color w:val="000000"/>
        </w:rPr>
      </w:pPr>
      <w:r w:rsidRPr="00AD75BC">
        <w:rPr>
          <w:rFonts w:asciiTheme="minorHAnsi" w:hAnsiTheme="minorHAnsi" w:cstheme="minorHAnsi"/>
          <w:color w:val="000000"/>
        </w:rPr>
        <w:t>I dati personali oggetto di trattamenti si riferiscono a:</w:t>
      </w:r>
    </w:p>
    <w:p w14:paraId="02AB19BC" w14:textId="77777777" w:rsidR="001054C6" w:rsidRPr="00AD75BC" w:rsidRDefault="001054C6" w:rsidP="00083891">
      <w:pPr>
        <w:pStyle w:val="Paragrafoelenco"/>
        <w:widowControl/>
        <w:numPr>
          <w:ilvl w:val="0"/>
          <w:numId w:val="22"/>
        </w:numPr>
        <w:shd w:val="clear" w:color="auto" w:fill="FFFFFF"/>
        <w:autoSpaceDE/>
        <w:autoSpaceDN/>
        <w:spacing w:before="120" w:after="120"/>
        <w:contextualSpacing w:val="0"/>
        <w:jc w:val="both"/>
        <w:rPr>
          <w:rFonts w:asciiTheme="minorHAnsi" w:hAnsiTheme="minorHAnsi" w:cstheme="minorHAnsi"/>
          <w:color w:val="000000"/>
        </w:rPr>
      </w:pPr>
      <w:r w:rsidRPr="00AD75BC">
        <w:rPr>
          <w:rFonts w:asciiTheme="minorHAnsi" w:hAnsiTheme="minorHAnsi" w:cstheme="minorHAnsi"/>
          <w:color w:val="000000"/>
        </w:rPr>
        <w:t xml:space="preserve">il personale di </w:t>
      </w:r>
      <w:r w:rsidRPr="00AD75BC">
        <w:rPr>
          <w:rFonts w:asciiTheme="minorHAnsi" w:hAnsiTheme="minorHAnsi" w:cstheme="minorHAnsi"/>
          <w:b/>
          <w:bCs/>
          <w:i/>
          <w:iCs/>
          <w:color w:val="FF0000"/>
        </w:rPr>
        <w:t>DENOMINAZIONE SOCIALE</w:t>
      </w:r>
      <w:r w:rsidRPr="00AD75BC">
        <w:rPr>
          <w:rFonts w:asciiTheme="minorHAnsi" w:hAnsiTheme="minorHAnsi" w:cstheme="minorHAnsi"/>
          <w:color w:val="000000"/>
        </w:rPr>
        <w:t>. Rispetto a tali interessati, la presente informativa integra quella già fornita per il trattamento dei dati personali funzionale all’instaurazione e all’esecuzione del rapporto di lavoro;</w:t>
      </w:r>
    </w:p>
    <w:p w14:paraId="790702C8" w14:textId="77777777" w:rsidR="001054C6" w:rsidRPr="00AD75BC" w:rsidRDefault="001054C6" w:rsidP="00083891">
      <w:pPr>
        <w:pStyle w:val="Paragrafoelenco"/>
        <w:widowControl/>
        <w:numPr>
          <w:ilvl w:val="0"/>
          <w:numId w:val="22"/>
        </w:numPr>
        <w:shd w:val="clear" w:color="auto" w:fill="FFFFFF"/>
        <w:autoSpaceDE/>
        <w:autoSpaceDN/>
        <w:spacing w:before="120" w:after="120"/>
        <w:contextualSpacing w:val="0"/>
        <w:jc w:val="both"/>
        <w:rPr>
          <w:rFonts w:asciiTheme="minorHAnsi" w:eastAsia="Times New Roman" w:hAnsiTheme="minorHAnsi" w:cstheme="minorHAnsi"/>
          <w:b/>
        </w:rPr>
      </w:pPr>
      <w:r w:rsidRPr="00AD75BC">
        <w:rPr>
          <w:rFonts w:asciiTheme="minorHAnsi" w:hAnsiTheme="minorHAnsi" w:cstheme="minorHAnsi"/>
          <w:color w:val="000000"/>
        </w:rPr>
        <w:t xml:space="preserve">i fornitori, i trasportatori, gli appaltatori, visitatori e ogni altro soggetto terzo autorizzati ad accedere ai locali </w:t>
      </w:r>
      <w:r w:rsidRPr="00AD75BC">
        <w:rPr>
          <w:rFonts w:asciiTheme="minorHAnsi" w:hAnsiTheme="minorHAnsi" w:cstheme="minorHAnsi"/>
        </w:rPr>
        <w:t xml:space="preserve">e agli uffici di </w:t>
      </w:r>
      <w:r w:rsidRPr="00AD75BC">
        <w:rPr>
          <w:rFonts w:asciiTheme="minorHAnsi" w:eastAsia="Times New Roman" w:hAnsiTheme="minorHAnsi" w:cstheme="minorHAnsi"/>
          <w:b/>
          <w:bCs/>
          <w:i/>
          <w:iCs/>
          <w:color w:val="FF0000"/>
        </w:rPr>
        <w:t>DENOMINAZIONE SOCIALE</w:t>
      </w:r>
      <w:r w:rsidRPr="00AD75BC">
        <w:rPr>
          <w:rFonts w:asciiTheme="minorHAnsi" w:hAnsiTheme="minorHAnsi" w:cstheme="minorHAnsi"/>
          <w:color w:val="FF0000"/>
        </w:rPr>
        <w:t xml:space="preserve"> </w:t>
      </w:r>
      <w:r w:rsidRPr="00AD75BC">
        <w:rPr>
          <w:rFonts w:asciiTheme="minorHAnsi" w:hAnsiTheme="minorHAnsi" w:cstheme="minorHAnsi"/>
          <w:color w:val="000000"/>
        </w:rPr>
        <w:t>o ad altri luoghi comunque a quest’ultima riferibili</w:t>
      </w:r>
      <w:r w:rsidRPr="00AD75BC">
        <w:rPr>
          <w:rFonts w:asciiTheme="minorHAnsi" w:eastAsia="Times New Roman" w:hAnsiTheme="minorHAnsi" w:cstheme="minorHAnsi"/>
          <w:b/>
        </w:rPr>
        <w:t>.</w:t>
      </w:r>
    </w:p>
    <w:p w14:paraId="1D02A96C" w14:textId="77777777" w:rsidR="001054C6" w:rsidRPr="00AD75BC" w:rsidRDefault="001054C6" w:rsidP="00083891">
      <w:pPr>
        <w:shd w:val="clear" w:color="auto" w:fill="FFFFFF"/>
        <w:spacing w:before="120" w:after="120"/>
        <w:jc w:val="both"/>
        <w:rPr>
          <w:rFonts w:asciiTheme="minorHAnsi" w:eastAsia="Times New Roman" w:hAnsiTheme="minorHAnsi" w:cstheme="minorHAnsi"/>
          <w:b/>
        </w:rPr>
      </w:pPr>
      <w:r w:rsidRPr="00AD75BC">
        <w:rPr>
          <w:rFonts w:asciiTheme="minorHAnsi" w:eastAsia="Times New Roman" w:hAnsiTheme="minorHAnsi" w:cstheme="minorHAnsi"/>
          <w:b/>
        </w:rPr>
        <w:t>F</w:t>
      </w:r>
      <w:r w:rsidRPr="00AD75BC">
        <w:rPr>
          <w:rFonts w:asciiTheme="minorHAnsi" w:eastAsia="Times New Roman" w:hAnsiTheme="minorHAnsi" w:cstheme="minorHAnsi"/>
          <w:b/>
          <w:bCs/>
        </w:rPr>
        <w:t>inalità e base giuridica del trattamento</w:t>
      </w:r>
    </w:p>
    <w:p w14:paraId="0A2A5AE5" w14:textId="77777777" w:rsidR="001054C6" w:rsidRPr="00AD75BC" w:rsidRDefault="001054C6" w:rsidP="00083891">
      <w:pPr>
        <w:spacing w:before="120" w:after="120"/>
        <w:jc w:val="both"/>
        <w:rPr>
          <w:rFonts w:asciiTheme="minorHAnsi" w:hAnsiTheme="minorHAnsi" w:cstheme="minorHAnsi"/>
          <w:bCs/>
          <w:spacing w:val="3"/>
        </w:rPr>
      </w:pPr>
      <w:r w:rsidRPr="00AD75BC">
        <w:rPr>
          <w:rFonts w:asciiTheme="minorHAnsi" w:hAnsiTheme="minorHAnsi" w:cstheme="minorHAnsi"/>
          <w:spacing w:val="3"/>
        </w:rPr>
        <w:t xml:space="preserve">I dati personali saranno trattati esclusivamente per finalità di </w:t>
      </w:r>
      <w:r w:rsidRPr="00AD75BC">
        <w:rPr>
          <w:rFonts w:asciiTheme="minorHAnsi" w:hAnsiTheme="minorHAnsi" w:cstheme="minorHAnsi"/>
          <w:bCs/>
          <w:spacing w:val="3"/>
        </w:rPr>
        <w:t xml:space="preserve">prevenzione dal contagio da COVID-19, </w:t>
      </w:r>
      <w:r w:rsidRPr="00AD75BC">
        <w:rPr>
          <w:rFonts w:asciiTheme="minorHAnsi" w:hAnsiTheme="minorHAnsi" w:cstheme="minorHAnsi"/>
          <w:color w:val="000000"/>
        </w:rPr>
        <w:t>in esecuzione del Protocollo di sicurezza anti-contagio adottato ai sensi dell’</w:t>
      </w:r>
      <w:r w:rsidRPr="00AD75BC">
        <w:rPr>
          <w:rFonts w:asciiTheme="minorHAnsi" w:hAnsiTheme="minorHAnsi" w:cstheme="minorHAnsi"/>
        </w:rPr>
        <w:t>art. 1, n. 7, lett. d) del DPCM 11 marzo 2020.</w:t>
      </w:r>
    </w:p>
    <w:p w14:paraId="15EDC1AF" w14:textId="77777777" w:rsidR="001054C6" w:rsidRPr="00AD75BC" w:rsidRDefault="001054C6" w:rsidP="00083891">
      <w:pPr>
        <w:spacing w:before="120" w:after="120"/>
        <w:jc w:val="both"/>
        <w:rPr>
          <w:rFonts w:asciiTheme="minorHAnsi" w:hAnsiTheme="minorHAnsi" w:cstheme="minorHAnsi"/>
          <w:spacing w:val="3"/>
        </w:rPr>
      </w:pPr>
      <w:r w:rsidRPr="00AD75BC">
        <w:rPr>
          <w:rFonts w:asciiTheme="minorHAnsi" w:hAnsiTheme="minorHAnsi" w:cstheme="minorHAnsi"/>
          <w:bCs/>
          <w:spacing w:val="3"/>
        </w:rPr>
        <w:t>La base giuridica del trattamento è, pertanto, da rinvenirsi nell’implementazione dei protocolli di sicurezza anti-contagio ai sensi dell’art. art. 1, n. 7, lett. d) del DPCM 11 marzo 2020.</w:t>
      </w:r>
    </w:p>
    <w:p w14:paraId="5D2C1CC8" w14:textId="77777777" w:rsidR="001054C6" w:rsidRPr="00AD75BC" w:rsidRDefault="001054C6" w:rsidP="00083891">
      <w:pPr>
        <w:shd w:val="clear" w:color="auto" w:fill="FFFFFF"/>
        <w:spacing w:before="120" w:after="120"/>
        <w:jc w:val="both"/>
        <w:rPr>
          <w:rFonts w:asciiTheme="minorHAnsi" w:hAnsiTheme="minorHAnsi" w:cstheme="minorHAnsi"/>
        </w:rPr>
      </w:pPr>
      <w:r w:rsidRPr="00AD75BC">
        <w:rPr>
          <w:rFonts w:asciiTheme="minorHAnsi" w:eastAsia="Times New Roman" w:hAnsiTheme="minorHAnsi" w:cstheme="minorHAnsi"/>
          <w:b/>
          <w:bCs/>
        </w:rPr>
        <w:t xml:space="preserve">Natura del conferimento </w:t>
      </w:r>
      <w:r w:rsidRPr="00AD75BC">
        <w:rPr>
          <w:rFonts w:asciiTheme="minorHAnsi" w:hAnsiTheme="minorHAnsi" w:cstheme="minorHAnsi"/>
          <w:b/>
          <w:bCs/>
        </w:rPr>
        <w:t>dei dati personali</w:t>
      </w:r>
      <w:r w:rsidRPr="00AD75BC">
        <w:rPr>
          <w:rFonts w:asciiTheme="minorHAnsi" w:hAnsiTheme="minorHAnsi" w:cstheme="minorHAnsi"/>
        </w:rPr>
        <w:t xml:space="preserve"> </w:t>
      </w:r>
    </w:p>
    <w:p w14:paraId="00590611" w14:textId="77777777" w:rsidR="001054C6" w:rsidRPr="00AD75BC" w:rsidRDefault="001054C6" w:rsidP="00083891">
      <w:pPr>
        <w:spacing w:before="120" w:after="120"/>
        <w:jc w:val="both"/>
        <w:rPr>
          <w:rFonts w:asciiTheme="minorHAnsi" w:hAnsiTheme="minorHAnsi" w:cstheme="minorHAnsi"/>
        </w:rPr>
      </w:pPr>
      <w:r w:rsidRPr="00AD75BC">
        <w:rPr>
          <w:rFonts w:asciiTheme="minorHAnsi" w:hAnsiTheme="minorHAnsi" w:cstheme="minorHAnsi"/>
        </w:rPr>
        <w:t xml:space="preserve">Il conferimento dei dati è necessario per accedere ai locali e agli uffici di </w:t>
      </w:r>
      <w:r w:rsidRPr="00AD75BC">
        <w:rPr>
          <w:rFonts w:asciiTheme="minorHAnsi" w:eastAsia="Times New Roman" w:hAnsiTheme="minorHAnsi" w:cstheme="minorHAnsi"/>
          <w:b/>
          <w:bCs/>
          <w:i/>
          <w:iCs/>
          <w:color w:val="FF0000"/>
        </w:rPr>
        <w:t>DENOMINAZIONE SOCIALE</w:t>
      </w:r>
      <w:r w:rsidRPr="00AD75BC">
        <w:rPr>
          <w:rFonts w:asciiTheme="minorHAnsi" w:hAnsiTheme="minorHAnsi" w:cstheme="minorHAnsi"/>
          <w:color w:val="FF0000"/>
        </w:rPr>
        <w:t xml:space="preserve"> </w:t>
      </w:r>
      <w:r w:rsidRPr="00AD75BC">
        <w:rPr>
          <w:rFonts w:asciiTheme="minorHAnsi" w:hAnsiTheme="minorHAnsi" w:cstheme="minorHAnsi"/>
          <w:color w:val="000000"/>
        </w:rPr>
        <w:t>o ad altri luoghi comunque a quest’ultima riferibili</w:t>
      </w:r>
      <w:r w:rsidRPr="00AD75BC">
        <w:rPr>
          <w:rFonts w:asciiTheme="minorHAnsi" w:hAnsiTheme="minorHAnsi" w:cstheme="minorHAnsi"/>
        </w:rPr>
        <w:t>. Un eventuale rifiuto a conferirli impedisce di consentire l’ingresso.</w:t>
      </w:r>
    </w:p>
    <w:p w14:paraId="724A72BE" w14:textId="77777777" w:rsidR="001054C6" w:rsidRPr="00AD75BC" w:rsidRDefault="001054C6" w:rsidP="00083891">
      <w:pPr>
        <w:shd w:val="clear" w:color="auto" w:fill="FFFFFF"/>
        <w:spacing w:before="120" w:after="120"/>
        <w:jc w:val="both"/>
        <w:rPr>
          <w:rFonts w:asciiTheme="minorHAnsi" w:eastAsia="Times New Roman" w:hAnsiTheme="minorHAnsi" w:cstheme="minorHAnsi"/>
          <w:b/>
        </w:rPr>
      </w:pPr>
      <w:r w:rsidRPr="00AD75BC">
        <w:rPr>
          <w:rFonts w:asciiTheme="minorHAnsi" w:eastAsia="Times New Roman" w:hAnsiTheme="minorHAnsi" w:cstheme="minorHAnsi"/>
          <w:b/>
          <w:bCs/>
        </w:rPr>
        <w:t>Modalità, ambito e durata del trattamento</w:t>
      </w:r>
    </w:p>
    <w:p w14:paraId="2D20E88C" w14:textId="77777777" w:rsidR="001054C6" w:rsidRPr="00AD75BC" w:rsidRDefault="001054C6" w:rsidP="00083891">
      <w:pPr>
        <w:spacing w:before="120" w:after="120"/>
        <w:jc w:val="both"/>
        <w:rPr>
          <w:rFonts w:asciiTheme="minorHAnsi" w:eastAsia="Times New Roman" w:hAnsiTheme="minorHAnsi" w:cstheme="minorHAnsi"/>
        </w:rPr>
      </w:pPr>
      <w:r w:rsidRPr="00AD75BC">
        <w:rPr>
          <w:rFonts w:asciiTheme="minorHAnsi" w:eastAsia="Times New Roman" w:hAnsiTheme="minorHAnsi" w:cstheme="minorHAnsi"/>
        </w:rPr>
        <w:t xml:space="preserve">Il trattamento è effettuato dal personale di </w:t>
      </w:r>
      <w:r w:rsidRPr="00AD75BC">
        <w:rPr>
          <w:rFonts w:asciiTheme="minorHAnsi" w:eastAsia="Times New Roman" w:hAnsiTheme="minorHAnsi" w:cstheme="minorHAnsi"/>
          <w:b/>
          <w:bCs/>
          <w:i/>
          <w:iCs/>
          <w:color w:val="FF0000"/>
        </w:rPr>
        <w:t>DENOMINAZIONE SOCIALE</w:t>
      </w:r>
      <w:r w:rsidRPr="00AD75BC">
        <w:rPr>
          <w:rFonts w:asciiTheme="minorHAnsi" w:hAnsiTheme="minorHAnsi" w:cstheme="minorHAnsi"/>
          <w:color w:val="FF0000"/>
        </w:rPr>
        <w:t xml:space="preserve"> </w:t>
      </w:r>
      <w:r w:rsidRPr="00AD75BC">
        <w:rPr>
          <w:rFonts w:asciiTheme="minorHAnsi" w:eastAsia="Times New Roman" w:hAnsiTheme="minorHAnsi" w:cstheme="minorHAnsi"/>
        </w:rPr>
        <w:t xml:space="preserve">che agisce sulla base di specifiche istruzioni fornite in ordine alle finalità e alle modalità del trattamento. </w:t>
      </w:r>
    </w:p>
    <w:p w14:paraId="62861EF2" w14:textId="77777777" w:rsidR="001054C6" w:rsidRPr="00AD75BC" w:rsidRDefault="001054C6" w:rsidP="00083891">
      <w:pPr>
        <w:spacing w:before="120" w:after="120"/>
        <w:jc w:val="both"/>
        <w:rPr>
          <w:rFonts w:asciiTheme="minorHAnsi" w:hAnsiTheme="minorHAnsi" w:cstheme="minorHAnsi"/>
        </w:rPr>
      </w:pPr>
      <w:r w:rsidRPr="00AD75BC">
        <w:rPr>
          <w:rFonts w:asciiTheme="minorHAnsi" w:eastAsia="Times New Roman" w:hAnsiTheme="minorHAnsi" w:cstheme="minorHAnsi"/>
          <w:i/>
          <w:iCs/>
        </w:rPr>
        <w:t>[SE INVECE IL TRATTAMENTO È SVOLTO DA UN RESPONSABILE DEL TRATTAMENTO - società o altri organismi esterni cui sia affidato il servizio) - INDICARE: “Il trattamento è effettuato DENOMINAZIONE DEL RESPONSABILE, nella sua qualità di Responsabile del trattamento.”].</w:t>
      </w:r>
    </w:p>
    <w:p w14:paraId="4E5E0CD2" w14:textId="77777777" w:rsidR="001054C6" w:rsidRPr="00AD75BC" w:rsidRDefault="001054C6" w:rsidP="00083891">
      <w:pPr>
        <w:spacing w:before="120" w:after="120"/>
        <w:jc w:val="both"/>
        <w:rPr>
          <w:rFonts w:asciiTheme="minorHAnsi" w:eastAsia="Times New Roman" w:hAnsiTheme="minorHAnsi" w:cstheme="minorHAnsi"/>
          <w:bCs/>
        </w:rPr>
      </w:pPr>
      <w:r w:rsidRPr="00AD75BC">
        <w:rPr>
          <w:rFonts w:asciiTheme="minorHAnsi" w:eastAsia="Times New Roman" w:hAnsiTheme="minorHAnsi" w:cstheme="minorHAnsi"/>
        </w:rPr>
        <w:t xml:space="preserve">Con riferimento alla misurazione della temperatura corporea, </w:t>
      </w:r>
      <w:r w:rsidRPr="00AD75BC">
        <w:rPr>
          <w:rFonts w:asciiTheme="minorHAnsi" w:eastAsia="Times New Roman" w:hAnsiTheme="minorHAnsi" w:cstheme="minorHAnsi"/>
          <w:b/>
          <w:bCs/>
          <w:i/>
          <w:iCs/>
          <w:color w:val="FF0000"/>
        </w:rPr>
        <w:t>DENOMINAZIONE SOCIALE</w:t>
      </w:r>
      <w:r w:rsidRPr="00AD75BC">
        <w:rPr>
          <w:rFonts w:asciiTheme="minorHAnsi" w:hAnsiTheme="minorHAnsi" w:cstheme="minorHAnsi"/>
          <w:color w:val="FF0000"/>
        </w:rPr>
        <w:t xml:space="preserve"> </w:t>
      </w:r>
      <w:r w:rsidRPr="00AD75BC">
        <w:rPr>
          <w:rFonts w:asciiTheme="minorHAnsi" w:eastAsia="Times New Roman" w:hAnsiTheme="minorHAnsi" w:cstheme="minorHAnsi"/>
          <w:bCs/>
        </w:rPr>
        <w:t>non effettua alcuna registrazione del dato. L’identificazione dell’interessato e la registrazione del superamento della soglia di temperatura potrebbero avvenire solo qualora fosse necessario documentare le ragioni che hanno impedito l’accesso. In tal caso, l’interessato sarà informato della circostanza.</w:t>
      </w:r>
    </w:p>
    <w:p w14:paraId="091EA524" w14:textId="77777777" w:rsidR="001054C6" w:rsidRPr="00AD75BC" w:rsidRDefault="001054C6" w:rsidP="00083891">
      <w:pPr>
        <w:shd w:val="clear" w:color="auto" w:fill="FFFFFF"/>
        <w:spacing w:before="120" w:after="120"/>
        <w:jc w:val="both"/>
        <w:rPr>
          <w:rFonts w:asciiTheme="minorHAnsi" w:hAnsiTheme="minorHAnsi" w:cstheme="minorHAnsi"/>
          <w:color w:val="000000"/>
        </w:rPr>
      </w:pPr>
      <w:r w:rsidRPr="00AD75BC">
        <w:rPr>
          <w:rFonts w:asciiTheme="minorHAnsi" w:eastAsia="Times New Roman" w:hAnsiTheme="minorHAnsi" w:cstheme="minorHAnsi"/>
        </w:rPr>
        <w:lastRenderedPageBreak/>
        <w:t xml:space="preserve">I dati personali </w:t>
      </w:r>
      <w:r w:rsidRPr="00AD75BC">
        <w:rPr>
          <w:rFonts w:asciiTheme="minorHAnsi" w:hAnsiTheme="minorHAnsi" w:cstheme="minorHAnsi"/>
          <w:color w:val="000000"/>
        </w:rPr>
        <w:t xml:space="preserve">non saranno oggetto di diffusione, né di comunicazione a terzi, se non in ragione delle specifiche previsioni normative (es. in caso di richiesta da parte dell’Autorità sanitaria per la ricostruzione della filiera degli eventuali contatti stretti di un lavoratore risultato positivo al COVID-19). </w:t>
      </w:r>
    </w:p>
    <w:p w14:paraId="77B2092D" w14:textId="743A5691" w:rsidR="001054C6" w:rsidRPr="00AD75BC" w:rsidRDefault="001054C6" w:rsidP="00083891">
      <w:pPr>
        <w:adjustRightInd w:val="0"/>
        <w:spacing w:before="120" w:after="120"/>
        <w:jc w:val="both"/>
        <w:rPr>
          <w:rFonts w:asciiTheme="minorHAnsi" w:hAnsiTheme="minorHAnsi" w:cstheme="minorHAnsi"/>
          <w:color w:val="000000"/>
        </w:rPr>
      </w:pPr>
      <w:r w:rsidRPr="00AD75BC">
        <w:rPr>
          <w:rFonts w:asciiTheme="minorHAnsi" w:eastAsia="Times New Roman" w:hAnsiTheme="minorHAnsi" w:cstheme="minorHAnsi"/>
        </w:rPr>
        <w:t xml:space="preserve">I dati saranno trattati per il tempo strettamente necessario a perseguire </w:t>
      </w:r>
      <w:r w:rsidRPr="00AD75BC">
        <w:rPr>
          <w:rFonts w:asciiTheme="minorHAnsi" w:hAnsiTheme="minorHAnsi" w:cstheme="minorHAnsi"/>
          <w:color w:val="000000"/>
        </w:rPr>
        <w:t xml:space="preserve">la citata finalità di </w:t>
      </w:r>
      <w:r w:rsidRPr="00AD75BC">
        <w:rPr>
          <w:rFonts w:asciiTheme="minorHAnsi" w:hAnsiTheme="minorHAnsi" w:cstheme="minorHAnsi"/>
          <w:bCs/>
          <w:color w:val="000000"/>
        </w:rPr>
        <w:t>prevenzione dal contagio da COVID-19</w:t>
      </w:r>
      <w:r w:rsidRPr="00AD75BC">
        <w:rPr>
          <w:rFonts w:asciiTheme="minorHAnsi" w:hAnsiTheme="minorHAnsi" w:cstheme="minorHAnsi"/>
          <w:color w:val="000000"/>
        </w:rPr>
        <w:t xml:space="preserve"> e conservati non oltre il termine dello stato d’emergenza, attualmente fissato al 31 luglio 2020 </w:t>
      </w:r>
      <w:r w:rsidR="007369FA">
        <w:rPr>
          <w:rFonts w:asciiTheme="minorHAnsi" w:hAnsiTheme="minorHAnsi" w:cstheme="minorHAnsi"/>
          <w:color w:val="000000"/>
        </w:rPr>
        <w:t>da</w:t>
      </w:r>
      <w:r w:rsidRPr="00AD75BC">
        <w:rPr>
          <w:rFonts w:asciiTheme="minorHAnsi" w:hAnsiTheme="minorHAnsi" w:cstheme="minorHAnsi"/>
          <w:color w:val="000000"/>
        </w:rPr>
        <w:t xml:space="preserve">lla Delibera del </w:t>
      </w:r>
      <w:proofErr w:type="gramStart"/>
      <w:r w:rsidRPr="00AD75BC">
        <w:rPr>
          <w:rFonts w:asciiTheme="minorHAnsi" w:hAnsiTheme="minorHAnsi" w:cstheme="minorHAnsi"/>
          <w:color w:val="000000"/>
        </w:rPr>
        <w:t>Consiglio dei Ministri</w:t>
      </w:r>
      <w:proofErr w:type="gramEnd"/>
      <w:r w:rsidRPr="00AD75BC">
        <w:rPr>
          <w:rFonts w:asciiTheme="minorHAnsi" w:hAnsiTheme="minorHAnsi" w:cstheme="minorHAnsi"/>
          <w:color w:val="000000"/>
        </w:rPr>
        <w:t xml:space="preserve"> 31 gennaio 2020.</w:t>
      </w:r>
    </w:p>
    <w:p w14:paraId="0416FEE9" w14:textId="77777777" w:rsidR="001054C6" w:rsidRPr="00AD75BC" w:rsidRDefault="001054C6" w:rsidP="00083891">
      <w:pPr>
        <w:spacing w:before="120" w:after="120"/>
        <w:jc w:val="both"/>
        <w:rPr>
          <w:rFonts w:asciiTheme="minorHAnsi" w:hAnsiTheme="minorHAnsi" w:cstheme="minorHAnsi"/>
          <w:b/>
          <w:bCs/>
          <w:i/>
          <w:iCs/>
          <w:color w:val="000000"/>
        </w:rPr>
      </w:pPr>
      <w:r w:rsidRPr="00AD75BC">
        <w:rPr>
          <w:rFonts w:asciiTheme="minorHAnsi" w:hAnsiTheme="minorHAnsi" w:cstheme="minorHAnsi"/>
          <w:b/>
          <w:bCs/>
          <w:i/>
          <w:iCs/>
          <w:color w:val="000000"/>
        </w:rPr>
        <w:t>Trasferimento dei dati fuori dall’Unione Europea</w:t>
      </w:r>
    </w:p>
    <w:p w14:paraId="013DD1FE" w14:textId="77777777" w:rsidR="001054C6" w:rsidRPr="00AD75BC" w:rsidRDefault="001054C6" w:rsidP="00083891">
      <w:pPr>
        <w:spacing w:before="120" w:after="120"/>
        <w:jc w:val="both"/>
        <w:rPr>
          <w:rFonts w:asciiTheme="minorHAnsi" w:hAnsiTheme="minorHAnsi" w:cstheme="minorHAnsi"/>
          <w:i/>
          <w:iCs/>
          <w:color w:val="000000"/>
        </w:rPr>
      </w:pPr>
      <w:r w:rsidRPr="00AD75BC">
        <w:rPr>
          <w:rFonts w:asciiTheme="minorHAnsi" w:hAnsiTheme="minorHAnsi" w:cstheme="minorHAnsi"/>
          <w:i/>
          <w:iCs/>
          <w:color w:val="000000"/>
        </w:rPr>
        <w:t>INSERIRE SOLO SE PREVISTO IL TRASFERIMENTO IN PAESI EXTRA UE, INDICATO LE GARANZIE DI PROTEZIONE ADOTTATE AI SENSI DEGLI ARTICOLI 46 E 47 DEL GDPR.</w:t>
      </w:r>
    </w:p>
    <w:p w14:paraId="3BADAA3B" w14:textId="77777777" w:rsidR="001054C6" w:rsidRPr="00AD75BC" w:rsidRDefault="001054C6" w:rsidP="00083891">
      <w:pPr>
        <w:shd w:val="clear" w:color="auto" w:fill="FFFFFF"/>
        <w:spacing w:before="120" w:after="120"/>
        <w:jc w:val="both"/>
        <w:rPr>
          <w:rFonts w:asciiTheme="minorHAnsi" w:eastAsia="Times New Roman" w:hAnsiTheme="minorHAnsi" w:cstheme="minorHAnsi"/>
          <w:b/>
        </w:rPr>
      </w:pPr>
      <w:r w:rsidRPr="00AD75BC">
        <w:rPr>
          <w:rFonts w:asciiTheme="minorHAnsi" w:eastAsia="Times New Roman" w:hAnsiTheme="minorHAnsi" w:cstheme="minorHAnsi"/>
          <w:b/>
          <w:bCs/>
        </w:rPr>
        <w:t>Diritti degli interessati</w:t>
      </w:r>
    </w:p>
    <w:p w14:paraId="106872AD" w14:textId="77777777" w:rsidR="001054C6" w:rsidRPr="00AD75BC" w:rsidRDefault="001054C6" w:rsidP="00083891">
      <w:pPr>
        <w:shd w:val="clear" w:color="auto" w:fill="FFFFFF"/>
        <w:spacing w:before="120" w:after="120"/>
        <w:jc w:val="both"/>
        <w:rPr>
          <w:rFonts w:asciiTheme="minorHAnsi" w:eastAsia="Times New Roman" w:hAnsiTheme="minorHAnsi" w:cstheme="minorHAnsi"/>
        </w:rPr>
      </w:pPr>
      <w:r w:rsidRPr="00AD75BC">
        <w:rPr>
          <w:rFonts w:asciiTheme="minorHAnsi" w:eastAsia="Times New Roman" w:hAnsiTheme="minorHAnsi" w:cstheme="minorHAnsi"/>
        </w:rPr>
        <w:t>In qualsiasi momento, gli interessati hanno il diritto di accedere ai propri dati personali, di chiederne la rettifica, l’aggiornamento e la relativa cancellazione. È, altresì, possibile opporsi al trattamento e richiederne la limitazione.</w:t>
      </w:r>
    </w:p>
    <w:p w14:paraId="1204229A" w14:textId="77777777" w:rsidR="001054C6" w:rsidRPr="00AD75BC" w:rsidRDefault="001054C6" w:rsidP="00083891">
      <w:pPr>
        <w:shd w:val="clear" w:color="auto" w:fill="FFFFFF"/>
        <w:spacing w:before="120" w:after="120"/>
        <w:jc w:val="both"/>
        <w:rPr>
          <w:rFonts w:asciiTheme="minorHAnsi" w:eastAsia="Times New Roman" w:hAnsiTheme="minorHAnsi" w:cstheme="minorHAnsi"/>
        </w:rPr>
      </w:pPr>
      <w:r w:rsidRPr="00AD75BC">
        <w:rPr>
          <w:rFonts w:asciiTheme="minorHAnsi" w:eastAsia="Times New Roman" w:hAnsiTheme="minorHAnsi" w:cstheme="minorHAnsi"/>
        </w:rPr>
        <w:t xml:space="preserve">Queste richieste potranno essere rivolte a </w:t>
      </w:r>
      <w:r w:rsidRPr="00AD75BC">
        <w:rPr>
          <w:rFonts w:asciiTheme="minorHAnsi" w:eastAsia="Times New Roman" w:hAnsiTheme="minorHAnsi" w:cstheme="minorHAnsi"/>
          <w:b/>
          <w:bCs/>
          <w:i/>
          <w:iCs/>
          <w:color w:val="FF0000"/>
        </w:rPr>
        <w:t>DENOMINAZIONE SOCIALE</w:t>
      </w:r>
      <w:r w:rsidRPr="00AD75BC">
        <w:rPr>
          <w:rFonts w:asciiTheme="minorHAnsi" w:eastAsia="Times New Roman" w:hAnsiTheme="minorHAnsi" w:cstheme="minorHAnsi"/>
        </w:rPr>
        <w:t>, con sede legale in Via/Piazza</w:t>
      </w:r>
      <w:r w:rsidRPr="00AD75BC">
        <w:rPr>
          <w:rFonts w:asciiTheme="minorHAnsi" w:eastAsia="Times New Roman" w:hAnsiTheme="minorHAnsi" w:cstheme="minorHAnsi"/>
          <w:b/>
          <w:bCs/>
        </w:rPr>
        <w:t>………………</w:t>
      </w:r>
      <w:proofErr w:type="gramStart"/>
      <w:r w:rsidRPr="00AD75BC">
        <w:rPr>
          <w:rFonts w:asciiTheme="minorHAnsi" w:eastAsia="Times New Roman" w:hAnsiTheme="minorHAnsi" w:cstheme="minorHAnsi"/>
          <w:b/>
          <w:bCs/>
        </w:rPr>
        <w:t>…….</w:t>
      </w:r>
      <w:proofErr w:type="gramEnd"/>
      <w:r w:rsidRPr="00AD75BC">
        <w:rPr>
          <w:rFonts w:asciiTheme="minorHAnsi" w:eastAsia="Times New Roman" w:hAnsiTheme="minorHAnsi" w:cstheme="minorHAnsi"/>
          <w:b/>
          <w:bCs/>
        </w:rPr>
        <w:t>.</w:t>
      </w:r>
      <w:r w:rsidRPr="00AD75BC">
        <w:rPr>
          <w:rFonts w:asciiTheme="minorHAnsi" w:eastAsia="Times New Roman" w:hAnsiTheme="minorHAnsi" w:cstheme="minorHAnsi"/>
        </w:rPr>
        <w:t>, n. …. – CAP – CITTÀ, e-mail:</w:t>
      </w:r>
      <w:r w:rsidRPr="00AD75BC">
        <w:rPr>
          <w:rFonts w:asciiTheme="minorHAnsi" w:hAnsiTheme="minorHAnsi" w:cstheme="minorHAnsi"/>
        </w:rPr>
        <w:t xml:space="preserve"> ………</w:t>
      </w:r>
      <w:proofErr w:type="gramStart"/>
      <w:r w:rsidRPr="00AD75BC">
        <w:rPr>
          <w:rFonts w:asciiTheme="minorHAnsi" w:hAnsiTheme="minorHAnsi" w:cstheme="minorHAnsi"/>
        </w:rPr>
        <w:t>…….</w:t>
      </w:r>
      <w:proofErr w:type="gramEnd"/>
      <w:r w:rsidRPr="00AD75BC">
        <w:rPr>
          <w:rFonts w:asciiTheme="minorHAnsi" w:eastAsia="Times New Roman" w:hAnsiTheme="minorHAnsi" w:cstheme="minorHAnsi"/>
        </w:rPr>
        <w:t>.</w:t>
      </w:r>
    </w:p>
    <w:p w14:paraId="43B039EC" w14:textId="77777777" w:rsidR="001054C6" w:rsidRPr="00AD75BC" w:rsidRDefault="001054C6" w:rsidP="00083891">
      <w:pPr>
        <w:shd w:val="clear" w:color="auto" w:fill="FFFFFF"/>
        <w:spacing w:before="120" w:after="120"/>
        <w:jc w:val="both"/>
        <w:rPr>
          <w:rFonts w:asciiTheme="minorHAnsi" w:eastAsia="Times New Roman" w:hAnsiTheme="minorHAnsi" w:cstheme="minorHAnsi"/>
        </w:rPr>
      </w:pPr>
      <w:r w:rsidRPr="00AD75BC">
        <w:rPr>
          <w:rFonts w:asciiTheme="minorHAnsi" w:eastAsia="Times New Roman" w:hAnsiTheme="minorHAnsi" w:cstheme="minorHAnsi"/>
        </w:rPr>
        <w:t xml:space="preserve">Inoltre, </w:t>
      </w:r>
      <w:r w:rsidRPr="00AD75BC">
        <w:rPr>
          <w:rFonts w:asciiTheme="minorHAnsi" w:eastAsia="Calibri" w:hAnsiTheme="minorHAnsi" w:cstheme="minorHAnsi"/>
        </w:rPr>
        <w:t xml:space="preserve">nel caso in cui si ritenga che il trattamento sia stato svolto in violazione della normativa sulla protezione dei dati personali, è riconosciuto il diritto di presentare reclamo </w:t>
      </w:r>
      <w:r w:rsidRPr="00AD75BC">
        <w:rPr>
          <w:rFonts w:asciiTheme="minorHAnsi" w:eastAsia="Times New Roman" w:hAnsiTheme="minorHAnsi" w:cstheme="minorHAnsi"/>
        </w:rPr>
        <w:t>all’Autorità Garante per la protezione dei dati personali, Piazza Venezia, 11 - 00187 - Roma.</w:t>
      </w:r>
    </w:p>
    <w:p w14:paraId="65248CD2" w14:textId="77777777" w:rsidR="00910917" w:rsidRPr="00AD75BC" w:rsidRDefault="00910917" w:rsidP="00083891">
      <w:pPr>
        <w:jc w:val="both"/>
        <w:rPr>
          <w:rFonts w:asciiTheme="minorHAnsi" w:hAnsiTheme="minorHAnsi" w:cstheme="minorHAnsi"/>
          <w:sz w:val="24"/>
          <w:szCs w:val="24"/>
        </w:rPr>
      </w:pPr>
    </w:p>
    <w:sectPr w:rsidR="00910917" w:rsidRPr="00AD75BC">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25A52" w14:textId="77777777" w:rsidR="001B50EB" w:rsidRDefault="001B50EB" w:rsidP="00BF3686">
      <w:r>
        <w:separator/>
      </w:r>
    </w:p>
  </w:endnote>
  <w:endnote w:type="continuationSeparator" w:id="0">
    <w:p w14:paraId="1293429C" w14:textId="77777777" w:rsidR="001B50EB" w:rsidRDefault="001B50EB" w:rsidP="00BF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30959"/>
      <w:docPartObj>
        <w:docPartGallery w:val="Page Numbers (Bottom of Page)"/>
        <w:docPartUnique/>
      </w:docPartObj>
    </w:sdtPr>
    <w:sdtEndPr/>
    <w:sdtContent>
      <w:p w14:paraId="4FFF7447" w14:textId="6209585C" w:rsidR="00C62B98" w:rsidRDefault="00C62B98">
        <w:pPr>
          <w:pStyle w:val="Pidipagina"/>
          <w:jc w:val="right"/>
        </w:pPr>
        <w:r>
          <w:fldChar w:fldCharType="begin"/>
        </w:r>
        <w:r>
          <w:instrText>PAGE   \* MERGEFORMAT</w:instrText>
        </w:r>
        <w:r>
          <w:fldChar w:fldCharType="separate"/>
        </w:r>
        <w:r>
          <w:rPr>
            <w:noProof/>
          </w:rPr>
          <w:t>11</w:t>
        </w:r>
        <w:r>
          <w:fldChar w:fldCharType="end"/>
        </w:r>
      </w:p>
    </w:sdtContent>
  </w:sdt>
  <w:p w14:paraId="04BF15EF" w14:textId="77777777" w:rsidR="00C62B98" w:rsidRDefault="00C62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A6D07" w14:textId="77777777" w:rsidR="001B50EB" w:rsidRDefault="001B50EB" w:rsidP="00BF3686">
      <w:r>
        <w:separator/>
      </w:r>
    </w:p>
  </w:footnote>
  <w:footnote w:type="continuationSeparator" w:id="0">
    <w:p w14:paraId="6F7F1631" w14:textId="77777777" w:rsidR="001B50EB" w:rsidRDefault="001B50EB" w:rsidP="00BF3686">
      <w:r>
        <w:continuationSeparator/>
      </w:r>
    </w:p>
  </w:footnote>
  <w:footnote w:id="1">
    <w:p w14:paraId="32A4EDF5" w14:textId="77777777" w:rsidR="003E1C2C" w:rsidRPr="003E1C2C" w:rsidRDefault="000C794D" w:rsidP="000C794D">
      <w:pPr>
        <w:pStyle w:val="Testonotaapidipagina"/>
        <w:jc w:val="both"/>
        <w:rPr>
          <w:rFonts w:ascii="Helv" w:eastAsiaTheme="minorHAnsi" w:hAnsi="Helv" w:cs="Helv"/>
          <w:i/>
          <w:iCs/>
          <w:color w:val="FF0000"/>
          <w:lang w:eastAsia="en-US" w:bidi="ar-SA"/>
        </w:rPr>
      </w:pPr>
      <w:r w:rsidRPr="003E1C2C">
        <w:rPr>
          <w:rStyle w:val="Rimandonotaapidipagina"/>
          <w:color w:val="FF0000"/>
        </w:rPr>
        <w:footnoteRef/>
      </w:r>
      <w:r w:rsidRPr="003E1C2C">
        <w:rPr>
          <w:color w:val="FF0000"/>
        </w:rPr>
        <w:t xml:space="preserve"> </w:t>
      </w:r>
      <w:r w:rsidRPr="003E1C2C">
        <w:rPr>
          <w:rFonts w:ascii="Helv" w:eastAsiaTheme="minorHAnsi" w:hAnsi="Helv" w:cs="Helv"/>
          <w:i/>
          <w:iCs/>
          <w:color w:val="FF0000"/>
          <w:lang w:eastAsia="en-US" w:bidi="ar-SA"/>
        </w:rPr>
        <w:t xml:space="preserve">Fermo restando che il protocollo ha natura aziendale e non contrattuale, nelle aziende che hanno normalmente la rappresentanza sindacale interna (industria), la presenza del sindacato è garantita attraverso il </w:t>
      </w:r>
      <w:proofErr w:type="spellStart"/>
      <w:r w:rsidRPr="003E1C2C">
        <w:rPr>
          <w:rFonts w:ascii="Helv" w:eastAsiaTheme="minorHAnsi" w:hAnsi="Helv" w:cs="Helv"/>
          <w:i/>
          <w:iCs/>
          <w:color w:val="FF0000"/>
          <w:lang w:eastAsia="en-US" w:bidi="ar-SA"/>
        </w:rPr>
        <w:t>rls</w:t>
      </w:r>
      <w:proofErr w:type="spellEnd"/>
      <w:r w:rsidRPr="003E1C2C">
        <w:rPr>
          <w:rFonts w:ascii="Helv" w:eastAsiaTheme="minorHAnsi" w:hAnsi="Helv" w:cs="Helv"/>
          <w:i/>
          <w:iCs/>
          <w:color w:val="FF0000"/>
          <w:lang w:eastAsia="en-US" w:bidi="ar-SA"/>
        </w:rPr>
        <w:t xml:space="preserve"> o la </w:t>
      </w:r>
      <w:proofErr w:type="spellStart"/>
      <w:r w:rsidRPr="003E1C2C">
        <w:rPr>
          <w:rFonts w:ascii="Helv" w:eastAsiaTheme="minorHAnsi" w:hAnsi="Helv" w:cs="Helv"/>
          <w:i/>
          <w:iCs/>
          <w:color w:val="FF0000"/>
          <w:lang w:eastAsia="en-US" w:bidi="ar-SA"/>
        </w:rPr>
        <w:t>rsu</w:t>
      </w:r>
      <w:proofErr w:type="spellEnd"/>
      <w:r w:rsidRPr="003E1C2C">
        <w:rPr>
          <w:rFonts w:ascii="Helv" w:eastAsiaTheme="minorHAnsi" w:hAnsi="Helv" w:cs="Helv"/>
          <w:i/>
          <w:iCs/>
          <w:color w:val="FF0000"/>
          <w:lang w:eastAsia="en-US" w:bidi="ar-SA"/>
        </w:rPr>
        <w:t xml:space="preserve">. In mancanza, attraverso una rappresentanza dei lavoratori (comma 1). </w:t>
      </w:r>
      <w:r w:rsidRPr="003E1C2C">
        <w:rPr>
          <w:rFonts w:ascii="Helv" w:eastAsiaTheme="minorHAnsi" w:hAnsi="Helv" w:cs="Helv"/>
          <w:i/>
          <w:iCs/>
          <w:color w:val="FF0000"/>
          <w:lang w:eastAsia="en-US" w:bidi="ar-SA"/>
        </w:rPr>
        <w:t xml:space="preserve"> </w:t>
      </w:r>
    </w:p>
    <w:p w14:paraId="1AC43340" w14:textId="77777777" w:rsidR="003E1C2C" w:rsidRPr="003E1C2C" w:rsidRDefault="000C794D" w:rsidP="000C794D">
      <w:pPr>
        <w:pStyle w:val="Testonotaapidipagina"/>
        <w:jc w:val="both"/>
        <w:rPr>
          <w:rFonts w:ascii="Helv" w:eastAsiaTheme="minorHAnsi" w:hAnsi="Helv" w:cs="Helv"/>
          <w:i/>
          <w:iCs/>
          <w:color w:val="FF0000"/>
          <w:lang w:eastAsia="en-US" w:bidi="ar-SA"/>
        </w:rPr>
      </w:pPr>
      <w:r w:rsidRPr="003E1C2C">
        <w:rPr>
          <w:rFonts w:ascii="Helv" w:eastAsiaTheme="minorHAnsi" w:hAnsi="Helv" w:cs="Helv"/>
          <w:i/>
          <w:iCs/>
          <w:color w:val="FF0000"/>
          <w:lang w:eastAsia="en-US" w:bidi="ar-SA"/>
        </w:rPr>
        <w:t>Invece, nelle realtà in cui il normale sistema di relazioni sindacali si muove in ambito territoriale (artigianato, commercio, edilizia), la rappresentanza sindacale è individuata a tale livello (comma 2).</w:t>
      </w:r>
    </w:p>
    <w:p w14:paraId="5FE557DC" w14:textId="77777777" w:rsidR="003E1C2C" w:rsidRPr="003E1C2C" w:rsidRDefault="000C794D" w:rsidP="000C794D">
      <w:pPr>
        <w:pStyle w:val="Testonotaapidipagina"/>
        <w:jc w:val="both"/>
        <w:rPr>
          <w:rFonts w:ascii="Helv" w:eastAsiaTheme="minorHAnsi" w:hAnsi="Helv" w:cs="Helv"/>
          <w:i/>
          <w:iCs/>
          <w:color w:val="FF0000"/>
          <w:lang w:eastAsia="en-US" w:bidi="ar-SA"/>
        </w:rPr>
      </w:pPr>
      <w:r w:rsidRPr="003E1C2C">
        <w:rPr>
          <w:rFonts w:ascii="Helv" w:eastAsiaTheme="minorHAnsi" w:hAnsi="Helv" w:cs="Helv"/>
          <w:i/>
          <w:iCs/>
          <w:color w:val="FF0000"/>
          <w:lang w:eastAsia="en-US" w:bidi="ar-SA"/>
        </w:rPr>
        <w:t xml:space="preserve">Dunque, occorre dare una lettura slegata dei due commi, come afferenti a due ipotesi totalmente differenti e non legate tra di loro. </w:t>
      </w:r>
    </w:p>
    <w:p w14:paraId="135D40B0" w14:textId="4FCA87DC" w:rsidR="000C794D" w:rsidRDefault="000C794D" w:rsidP="000C794D">
      <w:pPr>
        <w:pStyle w:val="Testonotaapidipagina"/>
        <w:jc w:val="both"/>
      </w:pPr>
      <w:r w:rsidRPr="003E1C2C">
        <w:rPr>
          <w:rFonts w:ascii="Helv" w:eastAsiaTheme="minorHAnsi" w:hAnsi="Helv" w:cs="Helv"/>
          <w:i/>
          <w:iCs/>
          <w:color w:val="FF0000"/>
          <w:lang w:eastAsia="en-US" w:bidi="ar-SA"/>
        </w:rPr>
        <w:t>Il terzo comma dell'art. 13 va invece interpretato nel senso che, laddove sorgano particolari situazioni (al livello territoriale o di categoria) tali da rendere necessario o opportuno un comitato ad hoc, le parti stipulanti l'accordo (quello nazionale, l'unico documento su base condivisa tra rappresentanze datoriali e sindacali, avendo quello aziendale natura unilaterale) potranno promuoverne la costituzione, eventualmente coinvolgendo le autorità sanitarie locali e gli altri soggetti istituzionali coinvolti nelle iniziative per il contrasto della diffusione del COVID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D65"/>
    <w:multiLevelType w:val="hybridMultilevel"/>
    <w:tmpl w:val="52527B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B5178B"/>
    <w:multiLevelType w:val="hybridMultilevel"/>
    <w:tmpl w:val="47CA6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DF3C30"/>
    <w:multiLevelType w:val="hybridMultilevel"/>
    <w:tmpl w:val="160E7940"/>
    <w:lvl w:ilvl="0" w:tplc="48B0D4F4">
      <w:start w:val="7"/>
      <w:numFmt w:val="bullet"/>
      <w:lvlText w:val="-"/>
      <w:lvlJc w:val="left"/>
      <w:pPr>
        <w:ind w:left="720" w:hanging="360"/>
      </w:pPr>
      <w:rPr>
        <w:rFonts w:ascii="Garamond" w:eastAsia="Garamond"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235CA1"/>
    <w:multiLevelType w:val="hybridMultilevel"/>
    <w:tmpl w:val="B6D24BE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1B2C21"/>
    <w:multiLevelType w:val="hybridMultilevel"/>
    <w:tmpl w:val="633681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FD1C93"/>
    <w:multiLevelType w:val="hybridMultilevel"/>
    <w:tmpl w:val="E8EAD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D20D8D"/>
    <w:multiLevelType w:val="hybridMultilevel"/>
    <w:tmpl w:val="762E62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C70274"/>
    <w:multiLevelType w:val="hybridMultilevel"/>
    <w:tmpl w:val="EEACCF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14240B"/>
    <w:multiLevelType w:val="hybridMultilevel"/>
    <w:tmpl w:val="B39AC1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E82407"/>
    <w:multiLevelType w:val="hybridMultilevel"/>
    <w:tmpl w:val="52306A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F54F00"/>
    <w:multiLevelType w:val="hybridMultilevel"/>
    <w:tmpl w:val="762E62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1874A2"/>
    <w:multiLevelType w:val="hybridMultilevel"/>
    <w:tmpl w:val="429602D2"/>
    <w:lvl w:ilvl="0" w:tplc="97A29240">
      <w:start w:val="1"/>
      <w:numFmt w:val="lowerLetter"/>
      <w:lvlText w:val="%1)"/>
      <w:lvlJc w:val="left"/>
      <w:pPr>
        <w:ind w:left="360" w:hanging="360"/>
      </w:pPr>
      <w:rPr>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2BBE5E3D"/>
    <w:multiLevelType w:val="hybridMultilevel"/>
    <w:tmpl w:val="2F4CF7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D656F0"/>
    <w:multiLevelType w:val="hybridMultilevel"/>
    <w:tmpl w:val="4D0C1936"/>
    <w:lvl w:ilvl="0" w:tplc="8F00788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3BBD05BE"/>
    <w:multiLevelType w:val="hybridMultilevel"/>
    <w:tmpl w:val="4C2CA4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3B8202A"/>
    <w:multiLevelType w:val="hybridMultilevel"/>
    <w:tmpl w:val="EE2A61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C60183"/>
    <w:multiLevelType w:val="hybridMultilevel"/>
    <w:tmpl w:val="83F84C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5B30A80"/>
    <w:multiLevelType w:val="hybridMultilevel"/>
    <w:tmpl w:val="52527B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A570458"/>
    <w:multiLevelType w:val="hybridMultilevel"/>
    <w:tmpl w:val="52306A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51C393B"/>
    <w:multiLevelType w:val="hybridMultilevel"/>
    <w:tmpl w:val="4D02CA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661BDD"/>
    <w:multiLevelType w:val="hybridMultilevel"/>
    <w:tmpl w:val="5D24BE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8A37C6A"/>
    <w:multiLevelType w:val="hybridMultilevel"/>
    <w:tmpl w:val="52306A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F98600D"/>
    <w:multiLevelType w:val="hybridMultilevel"/>
    <w:tmpl w:val="83F84C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FA86139"/>
    <w:multiLevelType w:val="hybridMultilevel"/>
    <w:tmpl w:val="83480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49415FB"/>
    <w:multiLevelType w:val="hybridMultilevel"/>
    <w:tmpl w:val="F1BE88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04CCB"/>
    <w:multiLevelType w:val="hybridMultilevel"/>
    <w:tmpl w:val="753E2666"/>
    <w:lvl w:ilvl="0" w:tplc="A0E2A4EC">
      <w:start w:val="1"/>
      <w:numFmt w:val="lowerLetter"/>
      <w:lvlText w:val="%1)"/>
      <w:lvlJc w:val="left"/>
      <w:pPr>
        <w:ind w:left="360" w:hanging="360"/>
      </w:pPr>
      <w:rPr>
        <w:b w:val="0"/>
        <w:bCs/>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6"/>
  </w:num>
  <w:num w:numId="2">
    <w:abstractNumId w:val="12"/>
  </w:num>
  <w:num w:numId="3">
    <w:abstractNumId w:val="1"/>
  </w:num>
  <w:num w:numId="4">
    <w:abstractNumId w:val="0"/>
  </w:num>
  <w:num w:numId="5">
    <w:abstractNumId w:val="23"/>
  </w:num>
  <w:num w:numId="6">
    <w:abstractNumId w:val="9"/>
  </w:num>
  <w:num w:numId="7">
    <w:abstractNumId w:val="14"/>
  </w:num>
  <w:num w:numId="8">
    <w:abstractNumId w:val="5"/>
  </w:num>
  <w:num w:numId="9">
    <w:abstractNumId w:val="19"/>
  </w:num>
  <w:num w:numId="10">
    <w:abstractNumId w:val="4"/>
  </w:num>
  <w:num w:numId="11">
    <w:abstractNumId w:val="20"/>
  </w:num>
  <w:num w:numId="12">
    <w:abstractNumId w:val="2"/>
  </w:num>
  <w:num w:numId="13">
    <w:abstractNumId w:val="24"/>
  </w:num>
  <w:num w:numId="14">
    <w:abstractNumId w:val="13"/>
  </w:num>
  <w:num w:numId="15">
    <w:abstractNumId w:val="8"/>
  </w:num>
  <w:num w:numId="16">
    <w:abstractNumId w:val="7"/>
  </w:num>
  <w:num w:numId="17">
    <w:abstractNumId w:val="3"/>
  </w:num>
  <w:num w:numId="18">
    <w:abstractNumId w:val="6"/>
  </w:num>
  <w:num w:numId="19">
    <w:abstractNumId w:val="21"/>
  </w:num>
  <w:num w:numId="20">
    <w:abstractNumId w:val="22"/>
  </w:num>
  <w:num w:numId="21">
    <w:abstractNumId w:val="11"/>
  </w:num>
  <w:num w:numId="22">
    <w:abstractNumId w:val="25"/>
  </w:num>
  <w:num w:numId="23">
    <w:abstractNumId w:val="18"/>
  </w:num>
  <w:num w:numId="24">
    <w:abstractNumId w:val="17"/>
  </w:num>
  <w:num w:numId="25">
    <w:abstractNumId w:val="1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07C"/>
    <w:rsid w:val="00010820"/>
    <w:rsid w:val="00013406"/>
    <w:rsid w:val="00021480"/>
    <w:rsid w:val="00026626"/>
    <w:rsid w:val="00034A2A"/>
    <w:rsid w:val="00035FE6"/>
    <w:rsid w:val="000366AE"/>
    <w:rsid w:val="000402EA"/>
    <w:rsid w:val="0004386C"/>
    <w:rsid w:val="00061DAF"/>
    <w:rsid w:val="00067EF3"/>
    <w:rsid w:val="00071A38"/>
    <w:rsid w:val="0007267D"/>
    <w:rsid w:val="00072EBB"/>
    <w:rsid w:val="000811C9"/>
    <w:rsid w:val="0008163D"/>
    <w:rsid w:val="00083891"/>
    <w:rsid w:val="000901FC"/>
    <w:rsid w:val="00095250"/>
    <w:rsid w:val="000A01F1"/>
    <w:rsid w:val="000A2F77"/>
    <w:rsid w:val="000A3CC6"/>
    <w:rsid w:val="000A4844"/>
    <w:rsid w:val="000A75FC"/>
    <w:rsid w:val="000C33FA"/>
    <w:rsid w:val="000C3C90"/>
    <w:rsid w:val="000C794D"/>
    <w:rsid w:val="000D0DE0"/>
    <w:rsid w:val="000D3DC5"/>
    <w:rsid w:val="000D56F0"/>
    <w:rsid w:val="000E3B13"/>
    <w:rsid w:val="000E444C"/>
    <w:rsid w:val="000E58FC"/>
    <w:rsid w:val="000F209F"/>
    <w:rsid w:val="000F3530"/>
    <w:rsid w:val="000F47EF"/>
    <w:rsid w:val="000F7A3C"/>
    <w:rsid w:val="00104AA8"/>
    <w:rsid w:val="001054C6"/>
    <w:rsid w:val="00105850"/>
    <w:rsid w:val="00114AC1"/>
    <w:rsid w:val="00121D5F"/>
    <w:rsid w:val="00127C0D"/>
    <w:rsid w:val="001348B0"/>
    <w:rsid w:val="00154357"/>
    <w:rsid w:val="0015627B"/>
    <w:rsid w:val="00157D86"/>
    <w:rsid w:val="001627ED"/>
    <w:rsid w:val="00164B53"/>
    <w:rsid w:val="00167BE9"/>
    <w:rsid w:val="001721CB"/>
    <w:rsid w:val="00175721"/>
    <w:rsid w:val="00176A28"/>
    <w:rsid w:val="0018475F"/>
    <w:rsid w:val="00186F61"/>
    <w:rsid w:val="001915F0"/>
    <w:rsid w:val="001A6C3F"/>
    <w:rsid w:val="001B22D2"/>
    <w:rsid w:val="001B50EB"/>
    <w:rsid w:val="001B676E"/>
    <w:rsid w:val="001B6C16"/>
    <w:rsid w:val="001B7921"/>
    <w:rsid w:val="001C06D0"/>
    <w:rsid w:val="001E152C"/>
    <w:rsid w:val="001E1FEC"/>
    <w:rsid w:val="001E277A"/>
    <w:rsid w:val="001F0615"/>
    <w:rsid w:val="001F23AA"/>
    <w:rsid w:val="001F427F"/>
    <w:rsid w:val="001F4494"/>
    <w:rsid w:val="001F50AC"/>
    <w:rsid w:val="002102AB"/>
    <w:rsid w:val="00216479"/>
    <w:rsid w:val="0021790A"/>
    <w:rsid w:val="0022437F"/>
    <w:rsid w:val="0022747D"/>
    <w:rsid w:val="00234B19"/>
    <w:rsid w:val="00235E59"/>
    <w:rsid w:val="00252EA8"/>
    <w:rsid w:val="002575D0"/>
    <w:rsid w:val="00261234"/>
    <w:rsid w:val="00273384"/>
    <w:rsid w:val="00273BD9"/>
    <w:rsid w:val="00274815"/>
    <w:rsid w:val="002813C1"/>
    <w:rsid w:val="00283355"/>
    <w:rsid w:val="00285757"/>
    <w:rsid w:val="00287429"/>
    <w:rsid w:val="0029244A"/>
    <w:rsid w:val="002936A4"/>
    <w:rsid w:val="00295F91"/>
    <w:rsid w:val="002A178B"/>
    <w:rsid w:val="002A7189"/>
    <w:rsid w:val="002B0298"/>
    <w:rsid w:val="002C096F"/>
    <w:rsid w:val="002C3C01"/>
    <w:rsid w:val="002C588F"/>
    <w:rsid w:val="002E4BE3"/>
    <w:rsid w:val="002F1F36"/>
    <w:rsid w:val="002F2882"/>
    <w:rsid w:val="002F375A"/>
    <w:rsid w:val="002F449F"/>
    <w:rsid w:val="002F5273"/>
    <w:rsid w:val="0030046C"/>
    <w:rsid w:val="003057C5"/>
    <w:rsid w:val="0031052E"/>
    <w:rsid w:val="00315012"/>
    <w:rsid w:val="0031729A"/>
    <w:rsid w:val="0032151E"/>
    <w:rsid w:val="00327553"/>
    <w:rsid w:val="00333D57"/>
    <w:rsid w:val="00334C22"/>
    <w:rsid w:val="00334DAC"/>
    <w:rsid w:val="003364ED"/>
    <w:rsid w:val="003413CA"/>
    <w:rsid w:val="003427EA"/>
    <w:rsid w:val="0035336D"/>
    <w:rsid w:val="003676E4"/>
    <w:rsid w:val="00373AB1"/>
    <w:rsid w:val="0038214B"/>
    <w:rsid w:val="00382A10"/>
    <w:rsid w:val="003A2574"/>
    <w:rsid w:val="003B0A5B"/>
    <w:rsid w:val="003B2239"/>
    <w:rsid w:val="003B25E9"/>
    <w:rsid w:val="003B76EA"/>
    <w:rsid w:val="003E1C2C"/>
    <w:rsid w:val="003E2282"/>
    <w:rsid w:val="003E4555"/>
    <w:rsid w:val="003E4F9E"/>
    <w:rsid w:val="003E5E44"/>
    <w:rsid w:val="003F157F"/>
    <w:rsid w:val="003F3FB0"/>
    <w:rsid w:val="003F7B1B"/>
    <w:rsid w:val="00402701"/>
    <w:rsid w:val="00402CF4"/>
    <w:rsid w:val="00406487"/>
    <w:rsid w:val="004113E9"/>
    <w:rsid w:val="004123F6"/>
    <w:rsid w:val="004134DE"/>
    <w:rsid w:val="00417697"/>
    <w:rsid w:val="00433CC2"/>
    <w:rsid w:val="004501D9"/>
    <w:rsid w:val="004523CF"/>
    <w:rsid w:val="00454C6F"/>
    <w:rsid w:val="00462DEF"/>
    <w:rsid w:val="00472854"/>
    <w:rsid w:val="00474FC4"/>
    <w:rsid w:val="00481737"/>
    <w:rsid w:val="00482728"/>
    <w:rsid w:val="004847BC"/>
    <w:rsid w:val="00496CF5"/>
    <w:rsid w:val="004A1D32"/>
    <w:rsid w:val="004A2AAE"/>
    <w:rsid w:val="004A4940"/>
    <w:rsid w:val="004A5A97"/>
    <w:rsid w:val="004A614E"/>
    <w:rsid w:val="004B276F"/>
    <w:rsid w:val="004B75DE"/>
    <w:rsid w:val="004C2824"/>
    <w:rsid w:val="004E400A"/>
    <w:rsid w:val="004F12C5"/>
    <w:rsid w:val="004F4DDA"/>
    <w:rsid w:val="005001B5"/>
    <w:rsid w:val="00500840"/>
    <w:rsid w:val="00503839"/>
    <w:rsid w:val="00507975"/>
    <w:rsid w:val="0051585E"/>
    <w:rsid w:val="00517534"/>
    <w:rsid w:val="00520DF8"/>
    <w:rsid w:val="005252D4"/>
    <w:rsid w:val="00527613"/>
    <w:rsid w:val="00532D84"/>
    <w:rsid w:val="005345AA"/>
    <w:rsid w:val="00536ECC"/>
    <w:rsid w:val="005468D1"/>
    <w:rsid w:val="00547D91"/>
    <w:rsid w:val="00554B24"/>
    <w:rsid w:val="00555286"/>
    <w:rsid w:val="0056339B"/>
    <w:rsid w:val="00577750"/>
    <w:rsid w:val="0058668E"/>
    <w:rsid w:val="005907A7"/>
    <w:rsid w:val="005A0F8C"/>
    <w:rsid w:val="005A270E"/>
    <w:rsid w:val="005C2EEC"/>
    <w:rsid w:val="005C44B9"/>
    <w:rsid w:val="005C6409"/>
    <w:rsid w:val="005D0CD3"/>
    <w:rsid w:val="005D0D58"/>
    <w:rsid w:val="005D4469"/>
    <w:rsid w:val="0060256B"/>
    <w:rsid w:val="00603CED"/>
    <w:rsid w:val="00605A17"/>
    <w:rsid w:val="006067AC"/>
    <w:rsid w:val="0061249B"/>
    <w:rsid w:val="006214E7"/>
    <w:rsid w:val="00624B5A"/>
    <w:rsid w:val="00634528"/>
    <w:rsid w:val="006421EF"/>
    <w:rsid w:val="00643AF2"/>
    <w:rsid w:val="00657862"/>
    <w:rsid w:val="00661609"/>
    <w:rsid w:val="006816A5"/>
    <w:rsid w:val="00685631"/>
    <w:rsid w:val="00690B0F"/>
    <w:rsid w:val="00692A55"/>
    <w:rsid w:val="0069476C"/>
    <w:rsid w:val="00695E56"/>
    <w:rsid w:val="006A7D7A"/>
    <w:rsid w:val="006B0A49"/>
    <w:rsid w:val="006B1BA9"/>
    <w:rsid w:val="006B3218"/>
    <w:rsid w:val="006B5262"/>
    <w:rsid w:val="006B5B99"/>
    <w:rsid w:val="006C026F"/>
    <w:rsid w:val="006C6AF2"/>
    <w:rsid w:val="006D4F40"/>
    <w:rsid w:val="006D7D15"/>
    <w:rsid w:val="006F456A"/>
    <w:rsid w:val="006F490D"/>
    <w:rsid w:val="006F5D6D"/>
    <w:rsid w:val="006F7A66"/>
    <w:rsid w:val="007003B5"/>
    <w:rsid w:val="0070059A"/>
    <w:rsid w:val="0070162D"/>
    <w:rsid w:val="00701F68"/>
    <w:rsid w:val="0072033E"/>
    <w:rsid w:val="00720873"/>
    <w:rsid w:val="0072107D"/>
    <w:rsid w:val="007369FA"/>
    <w:rsid w:val="007426F5"/>
    <w:rsid w:val="0076071F"/>
    <w:rsid w:val="00765E23"/>
    <w:rsid w:val="0079086C"/>
    <w:rsid w:val="00790B59"/>
    <w:rsid w:val="00791037"/>
    <w:rsid w:val="007944A8"/>
    <w:rsid w:val="00797287"/>
    <w:rsid w:val="007B0903"/>
    <w:rsid w:val="007B39E4"/>
    <w:rsid w:val="007B4F2F"/>
    <w:rsid w:val="007D3113"/>
    <w:rsid w:val="007D379A"/>
    <w:rsid w:val="007E6D13"/>
    <w:rsid w:val="007E7011"/>
    <w:rsid w:val="007E7A2D"/>
    <w:rsid w:val="007F27C4"/>
    <w:rsid w:val="007F61FB"/>
    <w:rsid w:val="007F6792"/>
    <w:rsid w:val="0080324B"/>
    <w:rsid w:val="00810B05"/>
    <w:rsid w:val="00824A2A"/>
    <w:rsid w:val="008344E1"/>
    <w:rsid w:val="00837683"/>
    <w:rsid w:val="00840C27"/>
    <w:rsid w:val="00841FC6"/>
    <w:rsid w:val="00842A6A"/>
    <w:rsid w:val="008431E4"/>
    <w:rsid w:val="00843279"/>
    <w:rsid w:val="00844148"/>
    <w:rsid w:val="00851B39"/>
    <w:rsid w:val="00864E0C"/>
    <w:rsid w:val="00871BCA"/>
    <w:rsid w:val="00873DA9"/>
    <w:rsid w:val="00877336"/>
    <w:rsid w:val="008774E0"/>
    <w:rsid w:val="008862DA"/>
    <w:rsid w:val="00892BBF"/>
    <w:rsid w:val="00894DCE"/>
    <w:rsid w:val="008C4FBF"/>
    <w:rsid w:val="008C6C68"/>
    <w:rsid w:val="008D0B8E"/>
    <w:rsid w:val="008D6421"/>
    <w:rsid w:val="008E0FF3"/>
    <w:rsid w:val="008E6A67"/>
    <w:rsid w:val="008F1409"/>
    <w:rsid w:val="008F259C"/>
    <w:rsid w:val="008F60FE"/>
    <w:rsid w:val="008F6907"/>
    <w:rsid w:val="00906D93"/>
    <w:rsid w:val="00910917"/>
    <w:rsid w:val="00910FDE"/>
    <w:rsid w:val="009125C0"/>
    <w:rsid w:val="009220D0"/>
    <w:rsid w:val="009223C9"/>
    <w:rsid w:val="00922F25"/>
    <w:rsid w:val="0092570C"/>
    <w:rsid w:val="00954BB9"/>
    <w:rsid w:val="00956C9A"/>
    <w:rsid w:val="009649C5"/>
    <w:rsid w:val="00970329"/>
    <w:rsid w:val="00970AE3"/>
    <w:rsid w:val="00994FAF"/>
    <w:rsid w:val="0099785B"/>
    <w:rsid w:val="009A3C52"/>
    <w:rsid w:val="009B2FC9"/>
    <w:rsid w:val="009B5479"/>
    <w:rsid w:val="009B76DE"/>
    <w:rsid w:val="009C371F"/>
    <w:rsid w:val="009D4199"/>
    <w:rsid w:val="009D63A4"/>
    <w:rsid w:val="009E37FE"/>
    <w:rsid w:val="009E3C3E"/>
    <w:rsid w:val="009F55C5"/>
    <w:rsid w:val="009F7269"/>
    <w:rsid w:val="009F7A7E"/>
    <w:rsid w:val="00A1796C"/>
    <w:rsid w:val="00A36927"/>
    <w:rsid w:val="00A413F1"/>
    <w:rsid w:val="00A4199E"/>
    <w:rsid w:val="00A51BBB"/>
    <w:rsid w:val="00A61308"/>
    <w:rsid w:val="00A72657"/>
    <w:rsid w:val="00A737F1"/>
    <w:rsid w:val="00A76236"/>
    <w:rsid w:val="00A77136"/>
    <w:rsid w:val="00A8135F"/>
    <w:rsid w:val="00A84B04"/>
    <w:rsid w:val="00A852CF"/>
    <w:rsid w:val="00A87A67"/>
    <w:rsid w:val="00A952CB"/>
    <w:rsid w:val="00AA36AB"/>
    <w:rsid w:val="00AA76C9"/>
    <w:rsid w:val="00AA7BE8"/>
    <w:rsid w:val="00AB0CDD"/>
    <w:rsid w:val="00AB1940"/>
    <w:rsid w:val="00AC50CF"/>
    <w:rsid w:val="00AD75BC"/>
    <w:rsid w:val="00AE0E88"/>
    <w:rsid w:val="00AF5DBC"/>
    <w:rsid w:val="00B026FC"/>
    <w:rsid w:val="00B11A58"/>
    <w:rsid w:val="00B160B3"/>
    <w:rsid w:val="00B16D71"/>
    <w:rsid w:val="00B22E77"/>
    <w:rsid w:val="00B26ACC"/>
    <w:rsid w:val="00B27797"/>
    <w:rsid w:val="00B40052"/>
    <w:rsid w:val="00B47C7F"/>
    <w:rsid w:val="00B515BD"/>
    <w:rsid w:val="00B53F08"/>
    <w:rsid w:val="00B561E5"/>
    <w:rsid w:val="00B6507A"/>
    <w:rsid w:val="00B65BF0"/>
    <w:rsid w:val="00B75CE2"/>
    <w:rsid w:val="00B87ABA"/>
    <w:rsid w:val="00B96A30"/>
    <w:rsid w:val="00BA2D01"/>
    <w:rsid w:val="00BA2DA0"/>
    <w:rsid w:val="00BA6CB8"/>
    <w:rsid w:val="00BA6D44"/>
    <w:rsid w:val="00BB0CBD"/>
    <w:rsid w:val="00BB7702"/>
    <w:rsid w:val="00BD0EB7"/>
    <w:rsid w:val="00BD5E30"/>
    <w:rsid w:val="00BE0DE0"/>
    <w:rsid w:val="00BE17CA"/>
    <w:rsid w:val="00BE1868"/>
    <w:rsid w:val="00BE72C6"/>
    <w:rsid w:val="00BF04AE"/>
    <w:rsid w:val="00BF26EB"/>
    <w:rsid w:val="00BF3686"/>
    <w:rsid w:val="00BF39B2"/>
    <w:rsid w:val="00C02C30"/>
    <w:rsid w:val="00C15D41"/>
    <w:rsid w:val="00C20063"/>
    <w:rsid w:val="00C214E0"/>
    <w:rsid w:val="00C2329A"/>
    <w:rsid w:val="00C30AA6"/>
    <w:rsid w:val="00C31173"/>
    <w:rsid w:val="00C3441E"/>
    <w:rsid w:val="00C40285"/>
    <w:rsid w:val="00C44D04"/>
    <w:rsid w:val="00C5550F"/>
    <w:rsid w:val="00C62B98"/>
    <w:rsid w:val="00C649BD"/>
    <w:rsid w:val="00C70982"/>
    <w:rsid w:val="00C81FF7"/>
    <w:rsid w:val="00C870AF"/>
    <w:rsid w:val="00C93D3B"/>
    <w:rsid w:val="00C95DC2"/>
    <w:rsid w:val="00CA6FAD"/>
    <w:rsid w:val="00CC1DC3"/>
    <w:rsid w:val="00CC39E2"/>
    <w:rsid w:val="00CC3EEC"/>
    <w:rsid w:val="00CC4A91"/>
    <w:rsid w:val="00CD0330"/>
    <w:rsid w:val="00CD1C0B"/>
    <w:rsid w:val="00CD3690"/>
    <w:rsid w:val="00CD40DB"/>
    <w:rsid w:val="00CE1F02"/>
    <w:rsid w:val="00CF05F9"/>
    <w:rsid w:val="00D10669"/>
    <w:rsid w:val="00D16CB2"/>
    <w:rsid w:val="00D277D4"/>
    <w:rsid w:val="00D312FD"/>
    <w:rsid w:val="00D344A3"/>
    <w:rsid w:val="00D37A60"/>
    <w:rsid w:val="00D432CA"/>
    <w:rsid w:val="00D4414C"/>
    <w:rsid w:val="00D53952"/>
    <w:rsid w:val="00D56E25"/>
    <w:rsid w:val="00D66096"/>
    <w:rsid w:val="00D7353C"/>
    <w:rsid w:val="00D7544F"/>
    <w:rsid w:val="00D77ED4"/>
    <w:rsid w:val="00D802A8"/>
    <w:rsid w:val="00D8271F"/>
    <w:rsid w:val="00D96062"/>
    <w:rsid w:val="00DA6904"/>
    <w:rsid w:val="00DA6AF0"/>
    <w:rsid w:val="00DB5510"/>
    <w:rsid w:val="00DC2418"/>
    <w:rsid w:val="00DD1D92"/>
    <w:rsid w:val="00DD3C7A"/>
    <w:rsid w:val="00DD4589"/>
    <w:rsid w:val="00DD7F1A"/>
    <w:rsid w:val="00DE3D13"/>
    <w:rsid w:val="00DF3EC5"/>
    <w:rsid w:val="00E0184F"/>
    <w:rsid w:val="00E03162"/>
    <w:rsid w:val="00E0608E"/>
    <w:rsid w:val="00E13A38"/>
    <w:rsid w:val="00E14F17"/>
    <w:rsid w:val="00E2087D"/>
    <w:rsid w:val="00E2111A"/>
    <w:rsid w:val="00E304F4"/>
    <w:rsid w:val="00E419CE"/>
    <w:rsid w:val="00E457FF"/>
    <w:rsid w:val="00E46009"/>
    <w:rsid w:val="00E4682F"/>
    <w:rsid w:val="00E566AE"/>
    <w:rsid w:val="00E57CF5"/>
    <w:rsid w:val="00E614BF"/>
    <w:rsid w:val="00E676DA"/>
    <w:rsid w:val="00E8227E"/>
    <w:rsid w:val="00E83D9A"/>
    <w:rsid w:val="00E90E1D"/>
    <w:rsid w:val="00EA1548"/>
    <w:rsid w:val="00EA6BD8"/>
    <w:rsid w:val="00EC27CF"/>
    <w:rsid w:val="00ED35BE"/>
    <w:rsid w:val="00ED51ED"/>
    <w:rsid w:val="00ED75CD"/>
    <w:rsid w:val="00EE445E"/>
    <w:rsid w:val="00EF2AF9"/>
    <w:rsid w:val="00EF30DD"/>
    <w:rsid w:val="00EF507C"/>
    <w:rsid w:val="00EF5E55"/>
    <w:rsid w:val="00F042BC"/>
    <w:rsid w:val="00F048B2"/>
    <w:rsid w:val="00F04F5D"/>
    <w:rsid w:val="00F14482"/>
    <w:rsid w:val="00F21D5C"/>
    <w:rsid w:val="00F276CF"/>
    <w:rsid w:val="00F36C1B"/>
    <w:rsid w:val="00F36D13"/>
    <w:rsid w:val="00F37AD6"/>
    <w:rsid w:val="00F456B8"/>
    <w:rsid w:val="00F47A16"/>
    <w:rsid w:val="00F51039"/>
    <w:rsid w:val="00F5292D"/>
    <w:rsid w:val="00F56B79"/>
    <w:rsid w:val="00F57C50"/>
    <w:rsid w:val="00F61D7F"/>
    <w:rsid w:val="00F662F2"/>
    <w:rsid w:val="00F67A73"/>
    <w:rsid w:val="00F74158"/>
    <w:rsid w:val="00F8336B"/>
    <w:rsid w:val="00F8537C"/>
    <w:rsid w:val="00F86E31"/>
    <w:rsid w:val="00FC0309"/>
    <w:rsid w:val="00FC0CCD"/>
    <w:rsid w:val="00FC4495"/>
    <w:rsid w:val="00FD09B5"/>
    <w:rsid w:val="00FD35FC"/>
    <w:rsid w:val="00FF1195"/>
    <w:rsid w:val="00FF31A8"/>
    <w:rsid w:val="00FF39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933A"/>
  <w15:chartTrackingRefBased/>
  <w15:docId w15:val="{7B580C8E-78A1-4726-B5BD-12C3430F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507C"/>
    <w:pPr>
      <w:widowControl w:val="0"/>
      <w:autoSpaceDE w:val="0"/>
      <w:autoSpaceDN w:val="0"/>
      <w:spacing w:after="0" w:line="240" w:lineRule="auto"/>
    </w:pPr>
    <w:rPr>
      <w:rFonts w:ascii="Garamond" w:eastAsia="Garamond" w:hAnsi="Garamond" w:cs="Garamond"/>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F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F507C"/>
    <w:rPr>
      <w:sz w:val="28"/>
      <w:szCs w:val="28"/>
    </w:rPr>
  </w:style>
  <w:style w:type="character" w:customStyle="1" w:styleId="CorpotestoCarattere">
    <w:name w:val="Corpo testo Carattere"/>
    <w:basedOn w:val="Carpredefinitoparagrafo"/>
    <w:link w:val="Corpotesto"/>
    <w:uiPriority w:val="1"/>
    <w:rsid w:val="00EF507C"/>
    <w:rPr>
      <w:rFonts w:ascii="Garamond" w:eastAsia="Garamond" w:hAnsi="Garamond" w:cs="Garamond"/>
      <w:sz w:val="28"/>
      <w:szCs w:val="28"/>
      <w:lang w:eastAsia="it-IT" w:bidi="it-IT"/>
    </w:rPr>
  </w:style>
  <w:style w:type="paragraph" w:styleId="Testofumetto">
    <w:name w:val="Balloon Text"/>
    <w:basedOn w:val="Normale"/>
    <w:link w:val="TestofumettoCarattere"/>
    <w:uiPriority w:val="99"/>
    <w:semiHidden/>
    <w:unhideWhenUsed/>
    <w:rsid w:val="00B16D7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6D71"/>
    <w:rPr>
      <w:rFonts w:ascii="Segoe UI" w:eastAsia="Garamond" w:hAnsi="Segoe UI" w:cs="Segoe UI"/>
      <w:sz w:val="18"/>
      <w:szCs w:val="18"/>
      <w:lang w:eastAsia="it-IT" w:bidi="it-IT"/>
    </w:rPr>
  </w:style>
  <w:style w:type="paragraph" w:styleId="Paragrafoelenco">
    <w:name w:val="List Paragraph"/>
    <w:basedOn w:val="Normale"/>
    <w:uiPriority w:val="34"/>
    <w:qFormat/>
    <w:rsid w:val="00B16D71"/>
    <w:pPr>
      <w:ind w:left="720"/>
      <w:contextualSpacing/>
    </w:pPr>
  </w:style>
  <w:style w:type="character" w:styleId="Rimandocommento">
    <w:name w:val="annotation reference"/>
    <w:basedOn w:val="Carpredefinitoparagrafo"/>
    <w:uiPriority w:val="99"/>
    <w:semiHidden/>
    <w:unhideWhenUsed/>
    <w:rsid w:val="00B75CE2"/>
    <w:rPr>
      <w:sz w:val="16"/>
      <w:szCs w:val="16"/>
    </w:rPr>
  </w:style>
  <w:style w:type="paragraph" w:styleId="Testocommento">
    <w:name w:val="annotation text"/>
    <w:basedOn w:val="Normale"/>
    <w:link w:val="TestocommentoCarattere"/>
    <w:uiPriority w:val="99"/>
    <w:semiHidden/>
    <w:unhideWhenUsed/>
    <w:rsid w:val="00B75CE2"/>
    <w:rPr>
      <w:sz w:val="20"/>
      <w:szCs w:val="20"/>
    </w:rPr>
  </w:style>
  <w:style w:type="character" w:customStyle="1" w:styleId="TestocommentoCarattere">
    <w:name w:val="Testo commento Carattere"/>
    <w:basedOn w:val="Carpredefinitoparagrafo"/>
    <w:link w:val="Testocommento"/>
    <w:uiPriority w:val="99"/>
    <w:semiHidden/>
    <w:rsid w:val="00B75CE2"/>
    <w:rPr>
      <w:rFonts w:ascii="Garamond" w:eastAsia="Garamond" w:hAnsi="Garamond" w:cs="Garamond"/>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B75CE2"/>
    <w:rPr>
      <w:b/>
      <w:bCs/>
    </w:rPr>
  </w:style>
  <w:style w:type="character" w:customStyle="1" w:styleId="SoggettocommentoCarattere">
    <w:name w:val="Soggetto commento Carattere"/>
    <w:basedOn w:val="TestocommentoCarattere"/>
    <w:link w:val="Soggettocommento"/>
    <w:uiPriority w:val="99"/>
    <w:semiHidden/>
    <w:rsid w:val="00B75CE2"/>
    <w:rPr>
      <w:rFonts w:ascii="Garamond" w:eastAsia="Garamond" w:hAnsi="Garamond" w:cs="Garamond"/>
      <w:b/>
      <w:bCs/>
      <w:sz w:val="20"/>
      <w:szCs w:val="20"/>
      <w:lang w:eastAsia="it-IT" w:bidi="it-IT"/>
    </w:rPr>
  </w:style>
  <w:style w:type="table" w:styleId="Grigliatabellachiara">
    <w:name w:val="Grid Table Light"/>
    <w:basedOn w:val="Tabellanormale"/>
    <w:uiPriority w:val="40"/>
    <w:rsid w:val="000811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stazione">
    <w:name w:val="header"/>
    <w:basedOn w:val="Normale"/>
    <w:link w:val="IntestazioneCarattere"/>
    <w:uiPriority w:val="99"/>
    <w:unhideWhenUsed/>
    <w:rsid w:val="00BF3686"/>
    <w:pPr>
      <w:tabs>
        <w:tab w:val="center" w:pos="4819"/>
        <w:tab w:val="right" w:pos="9638"/>
      </w:tabs>
    </w:pPr>
  </w:style>
  <w:style w:type="character" w:customStyle="1" w:styleId="IntestazioneCarattere">
    <w:name w:val="Intestazione Carattere"/>
    <w:basedOn w:val="Carpredefinitoparagrafo"/>
    <w:link w:val="Intestazione"/>
    <w:uiPriority w:val="99"/>
    <w:rsid w:val="00BF3686"/>
    <w:rPr>
      <w:rFonts w:ascii="Garamond" w:eastAsia="Garamond" w:hAnsi="Garamond" w:cs="Garamond"/>
      <w:lang w:eastAsia="it-IT" w:bidi="it-IT"/>
    </w:rPr>
  </w:style>
  <w:style w:type="paragraph" w:styleId="Pidipagina">
    <w:name w:val="footer"/>
    <w:basedOn w:val="Normale"/>
    <w:link w:val="PidipaginaCarattere"/>
    <w:uiPriority w:val="99"/>
    <w:unhideWhenUsed/>
    <w:rsid w:val="00BF3686"/>
    <w:pPr>
      <w:tabs>
        <w:tab w:val="center" w:pos="4819"/>
        <w:tab w:val="right" w:pos="9638"/>
      </w:tabs>
    </w:pPr>
  </w:style>
  <w:style w:type="character" w:customStyle="1" w:styleId="PidipaginaCarattere">
    <w:name w:val="Piè di pagina Carattere"/>
    <w:basedOn w:val="Carpredefinitoparagrafo"/>
    <w:link w:val="Pidipagina"/>
    <w:uiPriority w:val="99"/>
    <w:rsid w:val="00BF3686"/>
    <w:rPr>
      <w:rFonts w:ascii="Garamond" w:eastAsia="Garamond" w:hAnsi="Garamond" w:cs="Garamond"/>
      <w:lang w:eastAsia="it-IT" w:bidi="it-IT"/>
    </w:rPr>
  </w:style>
  <w:style w:type="paragraph" w:styleId="Testonotadichiusura">
    <w:name w:val="endnote text"/>
    <w:basedOn w:val="Normale"/>
    <w:link w:val="TestonotadichiusuraCarattere"/>
    <w:uiPriority w:val="99"/>
    <w:semiHidden/>
    <w:unhideWhenUsed/>
    <w:rsid w:val="00A952CB"/>
    <w:rPr>
      <w:sz w:val="20"/>
      <w:szCs w:val="20"/>
    </w:rPr>
  </w:style>
  <w:style w:type="character" w:customStyle="1" w:styleId="TestonotadichiusuraCarattere">
    <w:name w:val="Testo nota di chiusura Carattere"/>
    <w:basedOn w:val="Carpredefinitoparagrafo"/>
    <w:link w:val="Testonotadichiusura"/>
    <w:uiPriority w:val="99"/>
    <w:semiHidden/>
    <w:rsid w:val="00A952CB"/>
    <w:rPr>
      <w:rFonts w:ascii="Garamond" w:eastAsia="Garamond" w:hAnsi="Garamond" w:cs="Garamond"/>
      <w:sz w:val="20"/>
      <w:szCs w:val="20"/>
      <w:lang w:eastAsia="it-IT" w:bidi="it-IT"/>
    </w:rPr>
  </w:style>
  <w:style w:type="character" w:styleId="Rimandonotadichiusura">
    <w:name w:val="endnote reference"/>
    <w:basedOn w:val="Carpredefinitoparagrafo"/>
    <w:uiPriority w:val="99"/>
    <w:semiHidden/>
    <w:unhideWhenUsed/>
    <w:rsid w:val="00A952CB"/>
    <w:rPr>
      <w:vertAlign w:val="superscript"/>
    </w:rPr>
  </w:style>
  <w:style w:type="paragraph" w:styleId="Testonotaapidipagina">
    <w:name w:val="footnote text"/>
    <w:basedOn w:val="Normale"/>
    <w:link w:val="TestonotaapidipaginaCarattere"/>
    <w:uiPriority w:val="99"/>
    <w:semiHidden/>
    <w:unhideWhenUsed/>
    <w:rsid w:val="000C794D"/>
    <w:rPr>
      <w:sz w:val="20"/>
      <w:szCs w:val="20"/>
    </w:rPr>
  </w:style>
  <w:style w:type="character" w:customStyle="1" w:styleId="TestonotaapidipaginaCarattere">
    <w:name w:val="Testo nota a piè di pagina Carattere"/>
    <w:basedOn w:val="Carpredefinitoparagrafo"/>
    <w:link w:val="Testonotaapidipagina"/>
    <w:uiPriority w:val="99"/>
    <w:semiHidden/>
    <w:rsid w:val="000C794D"/>
    <w:rPr>
      <w:rFonts w:ascii="Garamond" w:eastAsia="Garamond" w:hAnsi="Garamond" w:cs="Garamond"/>
      <w:sz w:val="20"/>
      <w:szCs w:val="20"/>
      <w:lang w:eastAsia="it-IT" w:bidi="it-IT"/>
    </w:rPr>
  </w:style>
  <w:style w:type="character" w:styleId="Rimandonotaapidipagina">
    <w:name w:val="footnote reference"/>
    <w:basedOn w:val="Carpredefinitoparagrafo"/>
    <w:uiPriority w:val="99"/>
    <w:semiHidden/>
    <w:unhideWhenUsed/>
    <w:rsid w:val="000C79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9B3BA6E2CCA8499306851845FFFA9A" ma:contentTypeVersion="2" ma:contentTypeDescription="Create a new document." ma:contentTypeScope="" ma:versionID="4679b9bc3bc5bcfd4988705f3edbb371">
  <xsd:schema xmlns:xsd="http://www.w3.org/2001/XMLSchema" xmlns:xs="http://www.w3.org/2001/XMLSchema" xmlns:p="http://schemas.microsoft.com/office/2006/metadata/properties" xmlns:ns3="109504f6-82f4-4274-b9f0-ad05fe0fd779" targetNamespace="http://schemas.microsoft.com/office/2006/metadata/properties" ma:root="true" ma:fieldsID="392fcde4a8a55eabb9beab31ee732bac" ns3:_="">
    <xsd:import namespace="109504f6-82f4-4274-b9f0-ad05fe0fd77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504f6-82f4-4274-b9f0-ad05fe0fd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AD952-F669-49E2-B50B-A3E447D992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7E4C53-EA42-4CB7-A01E-F16D9BC43EC4}">
  <ds:schemaRefs>
    <ds:schemaRef ds:uri="http://schemas.microsoft.com/sharepoint/v3/contenttype/forms"/>
  </ds:schemaRefs>
</ds:datastoreItem>
</file>

<file path=customXml/itemProps3.xml><?xml version="1.0" encoding="utf-8"?>
<ds:datastoreItem xmlns:ds="http://schemas.openxmlformats.org/officeDocument/2006/customXml" ds:itemID="{0F673041-8A57-445D-B3DA-DE75B7892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504f6-82f4-4274-b9f0-ad05fe0fd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50EDB-FC15-4112-8AD5-DAE8235C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5726</Words>
  <Characters>32640</Characters>
  <Application>Microsoft Office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Pontrandolfi</dc:creator>
  <cp:keywords/>
  <dc:description/>
  <cp:lastModifiedBy>Pontrandolfi Fabio</cp:lastModifiedBy>
  <cp:revision>61</cp:revision>
  <dcterms:created xsi:type="dcterms:W3CDTF">2020-05-02T05:56:00Z</dcterms:created>
  <dcterms:modified xsi:type="dcterms:W3CDTF">2020-05-02T06:52:00Z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0x0101007A9B3BA6E2CCA8499306851845FFFA9A</vt:lpwstr>
  </property>
</Properties>
</file>